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6B825B" w14:textId="77777777" w:rsidR="00A62C3D" w:rsidRPr="006C5438" w:rsidRDefault="00B31285" w:rsidP="00A62C3D">
      <w:pPr>
        <w:jc w:val="center"/>
        <w:outlineLvl w:val="0"/>
        <w:rPr>
          <w:b/>
        </w:rPr>
      </w:pPr>
      <w:r w:rsidRPr="006C5438">
        <w:rPr>
          <w:b/>
        </w:rPr>
        <w:t>C</w:t>
      </w:r>
      <w:r w:rsidR="00A62C3D" w:rsidRPr="006C5438">
        <w:rPr>
          <w:b/>
        </w:rPr>
        <w:t>ARE PLAN</w:t>
      </w: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2564"/>
        <w:gridCol w:w="1431"/>
        <w:gridCol w:w="2837"/>
        <w:gridCol w:w="1723"/>
        <w:gridCol w:w="2882"/>
      </w:tblGrid>
      <w:tr w:rsidR="006C5438" w:rsidRPr="006C5438" w14:paraId="616B8260" w14:textId="77777777" w:rsidTr="005A3200">
        <w:tc>
          <w:tcPr>
            <w:tcW w:w="1548" w:type="dxa"/>
            <w:tcBorders>
              <w:top w:val="nil"/>
              <w:left w:val="nil"/>
              <w:bottom w:val="nil"/>
              <w:right w:val="nil"/>
            </w:tcBorders>
            <w:vAlign w:val="center"/>
          </w:tcPr>
          <w:p w14:paraId="616B825C" w14:textId="77777777" w:rsidR="00A62C3D" w:rsidRPr="006C5438" w:rsidRDefault="00A62C3D" w:rsidP="005A3200">
            <w:pPr>
              <w:jc w:val="right"/>
              <w:outlineLvl w:val="0"/>
              <w:rPr>
                <w:b/>
              </w:rPr>
            </w:pPr>
            <w:r w:rsidRPr="006C5438">
              <w:rPr>
                <w:b/>
              </w:rPr>
              <w:t>Student</w:t>
            </w:r>
          </w:p>
        </w:tc>
        <w:tc>
          <w:tcPr>
            <w:tcW w:w="6930" w:type="dxa"/>
            <w:gridSpan w:val="3"/>
            <w:tcBorders>
              <w:top w:val="nil"/>
              <w:left w:val="nil"/>
              <w:bottom w:val="single" w:sz="4" w:space="0" w:color="auto"/>
              <w:right w:val="nil"/>
            </w:tcBorders>
            <w:vAlign w:val="center"/>
          </w:tcPr>
          <w:p w14:paraId="616B825D" w14:textId="0A142C6C" w:rsidR="00A62C3D" w:rsidRPr="006C5438" w:rsidRDefault="00A62C3D" w:rsidP="00F73E81">
            <w:pPr>
              <w:outlineLvl w:val="0"/>
            </w:pPr>
            <w:bookmarkStart w:id="0" w:name="_GoBack"/>
            <w:bookmarkEnd w:id="0"/>
          </w:p>
        </w:tc>
        <w:tc>
          <w:tcPr>
            <w:tcW w:w="1576" w:type="dxa"/>
            <w:tcBorders>
              <w:top w:val="nil"/>
              <w:left w:val="nil"/>
              <w:bottom w:val="nil"/>
              <w:right w:val="nil"/>
            </w:tcBorders>
            <w:vAlign w:val="center"/>
          </w:tcPr>
          <w:p w14:paraId="616B825E" w14:textId="77777777" w:rsidR="00A62C3D" w:rsidRPr="006C5438" w:rsidRDefault="00A62C3D" w:rsidP="005A3200">
            <w:pPr>
              <w:jc w:val="right"/>
              <w:outlineLvl w:val="0"/>
              <w:rPr>
                <w:b/>
              </w:rPr>
            </w:pPr>
            <w:r w:rsidRPr="006C5438">
              <w:rPr>
                <w:b/>
              </w:rPr>
              <w:t>Date</w:t>
            </w:r>
          </w:p>
        </w:tc>
        <w:tc>
          <w:tcPr>
            <w:tcW w:w="2924" w:type="dxa"/>
            <w:tcBorders>
              <w:top w:val="nil"/>
              <w:left w:val="nil"/>
              <w:bottom w:val="single" w:sz="4" w:space="0" w:color="auto"/>
              <w:right w:val="nil"/>
            </w:tcBorders>
            <w:vAlign w:val="center"/>
          </w:tcPr>
          <w:p w14:paraId="616B825F" w14:textId="65867552" w:rsidR="00A62C3D" w:rsidRPr="006C5438" w:rsidRDefault="00B572D7" w:rsidP="00E84253">
            <w:pPr>
              <w:outlineLvl w:val="0"/>
            </w:pPr>
            <w:r w:rsidRPr="006C5438">
              <w:t>12/</w:t>
            </w:r>
            <w:r w:rsidR="00E84253" w:rsidRPr="006C5438">
              <w:t>16</w:t>
            </w:r>
            <w:r w:rsidRPr="006C5438">
              <w:t>/13</w:t>
            </w:r>
          </w:p>
        </w:tc>
      </w:tr>
      <w:tr w:rsidR="006C5438" w:rsidRPr="006C5438" w14:paraId="616B8265" w14:textId="77777777" w:rsidTr="005A3200">
        <w:tc>
          <w:tcPr>
            <w:tcW w:w="1548" w:type="dxa"/>
            <w:tcBorders>
              <w:top w:val="nil"/>
              <w:left w:val="nil"/>
              <w:bottom w:val="nil"/>
              <w:right w:val="nil"/>
            </w:tcBorders>
            <w:vAlign w:val="center"/>
          </w:tcPr>
          <w:p w14:paraId="616B8261" w14:textId="77777777" w:rsidR="00A62C3D" w:rsidRPr="006C5438" w:rsidRDefault="00A62C3D" w:rsidP="005A3200">
            <w:pPr>
              <w:jc w:val="right"/>
              <w:outlineLvl w:val="0"/>
              <w:rPr>
                <w:b/>
              </w:rPr>
            </w:pPr>
            <w:r w:rsidRPr="006C5438">
              <w:rPr>
                <w:b/>
              </w:rPr>
              <w:t>Instructor</w:t>
            </w:r>
          </w:p>
        </w:tc>
        <w:tc>
          <w:tcPr>
            <w:tcW w:w="6930" w:type="dxa"/>
            <w:gridSpan w:val="3"/>
            <w:tcBorders>
              <w:top w:val="single" w:sz="4" w:space="0" w:color="auto"/>
              <w:left w:val="nil"/>
              <w:bottom w:val="single" w:sz="4" w:space="0" w:color="auto"/>
              <w:right w:val="nil"/>
            </w:tcBorders>
            <w:vAlign w:val="center"/>
          </w:tcPr>
          <w:p w14:paraId="616B8262" w14:textId="23663664" w:rsidR="00A62C3D" w:rsidRPr="006C5438" w:rsidRDefault="00B572D7" w:rsidP="00F73E81">
            <w:pPr>
              <w:outlineLvl w:val="0"/>
              <w:rPr>
                <w:b/>
              </w:rPr>
            </w:pPr>
            <w:r w:rsidRPr="006C5438">
              <w:t xml:space="preserve">Ms. </w:t>
            </w:r>
            <w:proofErr w:type="spellStart"/>
            <w:r w:rsidRPr="006C5438">
              <w:t>Nwagwu</w:t>
            </w:r>
            <w:proofErr w:type="spellEnd"/>
          </w:p>
        </w:tc>
        <w:tc>
          <w:tcPr>
            <w:tcW w:w="1576" w:type="dxa"/>
            <w:tcBorders>
              <w:top w:val="nil"/>
              <w:left w:val="nil"/>
              <w:bottom w:val="nil"/>
              <w:right w:val="nil"/>
            </w:tcBorders>
            <w:vAlign w:val="center"/>
          </w:tcPr>
          <w:p w14:paraId="616B8263" w14:textId="77777777" w:rsidR="00A62C3D" w:rsidRPr="006C5438" w:rsidRDefault="00A62C3D" w:rsidP="005A3200">
            <w:pPr>
              <w:jc w:val="right"/>
              <w:outlineLvl w:val="0"/>
              <w:rPr>
                <w:b/>
              </w:rPr>
            </w:pPr>
            <w:r w:rsidRPr="006C5438">
              <w:rPr>
                <w:b/>
              </w:rPr>
              <w:t>Course</w:t>
            </w:r>
          </w:p>
        </w:tc>
        <w:tc>
          <w:tcPr>
            <w:tcW w:w="2924" w:type="dxa"/>
            <w:tcBorders>
              <w:top w:val="single" w:sz="4" w:space="0" w:color="auto"/>
              <w:left w:val="nil"/>
              <w:bottom w:val="single" w:sz="4" w:space="0" w:color="auto"/>
              <w:right w:val="nil"/>
            </w:tcBorders>
            <w:vAlign w:val="center"/>
          </w:tcPr>
          <w:p w14:paraId="616B8264" w14:textId="60A5DBEC" w:rsidR="00A62C3D" w:rsidRPr="006C5438" w:rsidRDefault="00B572D7" w:rsidP="00B572D7">
            <w:pPr>
              <w:outlineLvl w:val="0"/>
            </w:pPr>
            <w:r w:rsidRPr="006C5438">
              <w:t>OB</w:t>
            </w:r>
          </w:p>
        </w:tc>
      </w:tr>
      <w:tr w:rsidR="006C5438" w:rsidRPr="006C5438" w14:paraId="616B826C" w14:textId="77777777" w:rsidTr="005A3200">
        <w:tc>
          <w:tcPr>
            <w:tcW w:w="1548" w:type="dxa"/>
            <w:tcBorders>
              <w:top w:val="nil"/>
              <w:left w:val="nil"/>
              <w:bottom w:val="nil"/>
              <w:right w:val="nil"/>
            </w:tcBorders>
            <w:vAlign w:val="center"/>
          </w:tcPr>
          <w:p w14:paraId="616B8266" w14:textId="77777777" w:rsidR="00A62C3D" w:rsidRPr="006C5438" w:rsidRDefault="00A62C3D" w:rsidP="005A3200">
            <w:pPr>
              <w:jc w:val="right"/>
              <w:outlineLvl w:val="0"/>
              <w:rPr>
                <w:b/>
              </w:rPr>
            </w:pPr>
            <w:r w:rsidRPr="006C5438">
              <w:rPr>
                <w:b/>
              </w:rPr>
              <w:t>Patient Initial</w:t>
            </w:r>
          </w:p>
        </w:tc>
        <w:tc>
          <w:tcPr>
            <w:tcW w:w="2610" w:type="dxa"/>
            <w:tcBorders>
              <w:top w:val="single" w:sz="4" w:space="0" w:color="auto"/>
              <w:left w:val="nil"/>
              <w:bottom w:val="single" w:sz="4" w:space="0" w:color="auto"/>
              <w:right w:val="nil"/>
            </w:tcBorders>
            <w:vAlign w:val="center"/>
          </w:tcPr>
          <w:p w14:paraId="616B8267" w14:textId="0D1A29B5" w:rsidR="00A62C3D" w:rsidRPr="006C5438" w:rsidRDefault="00B572D7" w:rsidP="00B572D7">
            <w:pPr>
              <w:outlineLvl w:val="0"/>
            </w:pPr>
            <w:r w:rsidRPr="006C5438">
              <w:t>XH</w:t>
            </w:r>
          </w:p>
        </w:tc>
        <w:tc>
          <w:tcPr>
            <w:tcW w:w="1440" w:type="dxa"/>
            <w:tcBorders>
              <w:top w:val="single" w:sz="4" w:space="0" w:color="auto"/>
              <w:left w:val="nil"/>
              <w:bottom w:val="nil"/>
              <w:right w:val="nil"/>
            </w:tcBorders>
            <w:vAlign w:val="center"/>
          </w:tcPr>
          <w:p w14:paraId="616B8268" w14:textId="77777777" w:rsidR="00A62C3D" w:rsidRPr="006C5438" w:rsidRDefault="00A62C3D" w:rsidP="005A3200">
            <w:pPr>
              <w:ind w:left="89" w:firstLine="3"/>
              <w:jc w:val="right"/>
              <w:outlineLvl w:val="0"/>
              <w:rPr>
                <w:b/>
              </w:rPr>
            </w:pPr>
            <w:r w:rsidRPr="006C5438">
              <w:rPr>
                <w:b/>
              </w:rPr>
              <w:t>Unit/ Room#</w:t>
            </w:r>
          </w:p>
        </w:tc>
        <w:tc>
          <w:tcPr>
            <w:tcW w:w="2880" w:type="dxa"/>
            <w:tcBorders>
              <w:top w:val="single" w:sz="4" w:space="0" w:color="auto"/>
              <w:left w:val="nil"/>
              <w:bottom w:val="single" w:sz="4" w:space="0" w:color="auto"/>
              <w:right w:val="nil"/>
            </w:tcBorders>
            <w:vAlign w:val="center"/>
          </w:tcPr>
          <w:p w14:paraId="616B8269" w14:textId="3FBECA96" w:rsidR="00A62C3D" w:rsidRPr="006C5438" w:rsidRDefault="00B572D7" w:rsidP="00B572D7">
            <w:pPr>
              <w:outlineLvl w:val="0"/>
            </w:pPr>
            <w:r w:rsidRPr="006C5438">
              <w:t>LDRR1</w:t>
            </w:r>
          </w:p>
        </w:tc>
        <w:tc>
          <w:tcPr>
            <w:tcW w:w="1576" w:type="dxa"/>
            <w:tcBorders>
              <w:top w:val="nil"/>
              <w:left w:val="nil"/>
              <w:bottom w:val="nil"/>
              <w:right w:val="nil"/>
            </w:tcBorders>
            <w:vAlign w:val="center"/>
          </w:tcPr>
          <w:p w14:paraId="616B826A" w14:textId="77777777" w:rsidR="00A62C3D" w:rsidRPr="006C5438" w:rsidRDefault="00A62C3D" w:rsidP="005A3200">
            <w:pPr>
              <w:jc w:val="right"/>
              <w:outlineLvl w:val="0"/>
              <w:rPr>
                <w:b/>
              </w:rPr>
            </w:pPr>
            <w:r w:rsidRPr="006C5438">
              <w:rPr>
                <w:b/>
              </w:rPr>
              <w:t>DOB</w:t>
            </w:r>
          </w:p>
        </w:tc>
        <w:tc>
          <w:tcPr>
            <w:tcW w:w="2924" w:type="dxa"/>
            <w:tcBorders>
              <w:top w:val="single" w:sz="4" w:space="0" w:color="auto"/>
              <w:left w:val="nil"/>
              <w:bottom w:val="single" w:sz="4" w:space="0" w:color="auto"/>
              <w:right w:val="nil"/>
            </w:tcBorders>
          </w:tcPr>
          <w:p w14:paraId="616B826B" w14:textId="55F2DD5A" w:rsidR="00A62C3D" w:rsidRPr="006C5438" w:rsidRDefault="00B572D7" w:rsidP="00B572D7">
            <w:pPr>
              <w:outlineLvl w:val="0"/>
            </w:pPr>
            <w:r w:rsidRPr="006C5438">
              <w:t>02/28/81</w:t>
            </w:r>
          </w:p>
        </w:tc>
      </w:tr>
      <w:tr w:rsidR="006C5438" w:rsidRPr="006C5438" w14:paraId="616B8271" w14:textId="77777777" w:rsidTr="005A3200">
        <w:tc>
          <w:tcPr>
            <w:tcW w:w="1548" w:type="dxa"/>
            <w:tcBorders>
              <w:top w:val="nil"/>
              <w:left w:val="nil"/>
              <w:bottom w:val="nil"/>
              <w:right w:val="nil"/>
            </w:tcBorders>
            <w:vAlign w:val="center"/>
          </w:tcPr>
          <w:p w14:paraId="616B826D" w14:textId="77777777" w:rsidR="00A62C3D" w:rsidRPr="006C5438" w:rsidRDefault="00A62C3D" w:rsidP="005A3200">
            <w:pPr>
              <w:jc w:val="right"/>
              <w:outlineLvl w:val="0"/>
              <w:rPr>
                <w:b/>
              </w:rPr>
            </w:pPr>
            <w:r w:rsidRPr="006C5438">
              <w:rPr>
                <w:b/>
              </w:rPr>
              <w:t>Code Status</w:t>
            </w:r>
          </w:p>
        </w:tc>
        <w:tc>
          <w:tcPr>
            <w:tcW w:w="6930" w:type="dxa"/>
            <w:gridSpan w:val="3"/>
            <w:tcBorders>
              <w:top w:val="nil"/>
              <w:left w:val="nil"/>
              <w:bottom w:val="single" w:sz="4" w:space="0" w:color="auto"/>
              <w:right w:val="nil"/>
            </w:tcBorders>
            <w:vAlign w:val="center"/>
          </w:tcPr>
          <w:p w14:paraId="616B826E" w14:textId="3C4D51E3" w:rsidR="00A62C3D" w:rsidRPr="006C5438" w:rsidRDefault="00B572D7" w:rsidP="00B572D7">
            <w:pPr>
              <w:outlineLvl w:val="0"/>
            </w:pPr>
            <w:r w:rsidRPr="006C5438">
              <w:t>Full Code</w:t>
            </w:r>
          </w:p>
        </w:tc>
        <w:tc>
          <w:tcPr>
            <w:tcW w:w="1576" w:type="dxa"/>
            <w:tcBorders>
              <w:top w:val="nil"/>
              <w:left w:val="nil"/>
              <w:bottom w:val="nil"/>
              <w:right w:val="nil"/>
            </w:tcBorders>
            <w:vAlign w:val="center"/>
          </w:tcPr>
          <w:p w14:paraId="616B826F" w14:textId="77777777" w:rsidR="00A62C3D" w:rsidRPr="006C5438" w:rsidRDefault="00A62C3D" w:rsidP="005A3200">
            <w:pPr>
              <w:jc w:val="right"/>
              <w:outlineLvl w:val="0"/>
              <w:rPr>
                <w:b/>
              </w:rPr>
            </w:pPr>
            <w:r w:rsidRPr="006C5438">
              <w:rPr>
                <w:b/>
              </w:rPr>
              <w:t>Height/Weight</w:t>
            </w:r>
          </w:p>
        </w:tc>
        <w:tc>
          <w:tcPr>
            <w:tcW w:w="2924" w:type="dxa"/>
            <w:tcBorders>
              <w:top w:val="nil"/>
              <w:left w:val="nil"/>
              <w:bottom w:val="single" w:sz="4" w:space="0" w:color="auto"/>
              <w:right w:val="nil"/>
            </w:tcBorders>
          </w:tcPr>
          <w:p w14:paraId="0FED41B2" w14:textId="7A2FDC62" w:rsidR="00B572D7" w:rsidRPr="006C5438" w:rsidRDefault="00B572D7" w:rsidP="00B572D7">
            <w:pPr>
              <w:outlineLvl w:val="0"/>
            </w:pPr>
            <w:r w:rsidRPr="006C5438">
              <w:t>65.4in (166cm)</w:t>
            </w:r>
          </w:p>
          <w:p w14:paraId="616B8270" w14:textId="1BFDFF17" w:rsidR="00A62C3D" w:rsidRPr="006C5438" w:rsidRDefault="00B572D7" w:rsidP="00B572D7">
            <w:pPr>
              <w:outlineLvl w:val="0"/>
            </w:pPr>
            <w:r w:rsidRPr="006C5438">
              <w:t>68.9kg (152lb)</w:t>
            </w:r>
          </w:p>
        </w:tc>
      </w:tr>
      <w:tr w:rsidR="00A62C3D" w:rsidRPr="006C5438" w14:paraId="616B8274" w14:textId="77777777" w:rsidTr="005A3200">
        <w:tc>
          <w:tcPr>
            <w:tcW w:w="1548" w:type="dxa"/>
            <w:tcBorders>
              <w:top w:val="nil"/>
              <w:left w:val="nil"/>
              <w:bottom w:val="nil"/>
              <w:right w:val="nil"/>
            </w:tcBorders>
            <w:vAlign w:val="center"/>
          </w:tcPr>
          <w:p w14:paraId="616B8272" w14:textId="77777777" w:rsidR="00A62C3D" w:rsidRPr="006C5438" w:rsidRDefault="00A62C3D" w:rsidP="005A3200">
            <w:pPr>
              <w:jc w:val="right"/>
              <w:outlineLvl w:val="0"/>
              <w:rPr>
                <w:b/>
              </w:rPr>
            </w:pPr>
            <w:r w:rsidRPr="006C5438">
              <w:rPr>
                <w:b/>
              </w:rPr>
              <w:t>Allergies</w:t>
            </w:r>
          </w:p>
        </w:tc>
        <w:tc>
          <w:tcPr>
            <w:tcW w:w="11430" w:type="dxa"/>
            <w:gridSpan w:val="5"/>
            <w:tcBorders>
              <w:top w:val="nil"/>
              <w:left w:val="nil"/>
              <w:bottom w:val="single" w:sz="4" w:space="0" w:color="auto"/>
              <w:right w:val="nil"/>
            </w:tcBorders>
          </w:tcPr>
          <w:p w14:paraId="616B8273" w14:textId="7D4B32A6" w:rsidR="00A62C3D" w:rsidRPr="006C5438" w:rsidRDefault="00B572D7" w:rsidP="00B572D7">
            <w:pPr>
              <w:outlineLvl w:val="0"/>
            </w:pPr>
            <w:r w:rsidRPr="006C5438">
              <w:t>NKA</w:t>
            </w:r>
          </w:p>
        </w:tc>
      </w:tr>
    </w:tbl>
    <w:p w14:paraId="616B8275" w14:textId="77777777" w:rsidR="00A62C3D" w:rsidRPr="006C5438" w:rsidRDefault="00A62C3D" w:rsidP="00A62C3D">
      <w:pPr>
        <w:jc w:val="center"/>
        <w:outlineLvl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2105"/>
      </w:tblGrid>
      <w:tr w:rsidR="006C5438" w:rsidRPr="006C5438" w14:paraId="616B827C" w14:textId="77777777" w:rsidTr="005A3200">
        <w:trPr>
          <w:trHeight w:val="305"/>
        </w:trPr>
        <w:tc>
          <w:tcPr>
            <w:tcW w:w="2198" w:type="dxa"/>
            <w:shd w:val="clear" w:color="auto" w:fill="365F91"/>
          </w:tcPr>
          <w:p w14:paraId="616B8276" w14:textId="77777777" w:rsidR="00A62C3D" w:rsidRPr="006C5438" w:rsidRDefault="00A62C3D" w:rsidP="005A3200">
            <w:pPr>
              <w:jc w:val="center"/>
              <w:rPr>
                <w:b/>
                <w:color w:val="FFFFFF" w:themeColor="background1"/>
              </w:rPr>
            </w:pPr>
            <w:r w:rsidRPr="006C5438">
              <w:rPr>
                <w:b/>
                <w:color w:val="FFFFFF" w:themeColor="background1"/>
              </w:rPr>
              <w:t>Temp  (C/F Site)</w:t>
            </w:r>
          </w:p>
        </w:tc>
        <w:tc>
          <w:tcPr>
            <w:tcW w:w="2192" w:type="dxa"/>
            <w:shd w:val="clear" w:color="auto" w:fill="365F91"/>
          </w:tcPr>
          <w:p w14:paraId="616B8277" w14:textId="77777777" w:rsidR="00A62C3D" w:rsidRPr="006C5438" w:rsidRDefault="00A62C3D" w:rsidP="005A3200">
            <w:pPr>
              <w:jc w:val="center"/>
              <w:rPr>
                <w:b/>
                <w:color w:val="FFFFFF" w:themeColor="background1"/>
              </w:rPr>
            </w:pPr>
            <w:r w:rsidRPr="006C5438">
              <w:rPr>
                <w:b/>
                <w:color w:val="FFFFFF" w:themeColor="background1"/>
              </w:rPr>
              <w:t xml:space="preserve">Pulse  (Site) </w:t>
            </w:r>
          </w:p>
        </w:tc>
        <w:tc>
          <w:tcPr>
            <w:tcW w:w="2081" w:type="dxa"/>
            <w:shd w:val="clear" w:color="auto" w:fill="365F91"/>
          </w:tcPr>
          <w:p w14:paraId="616B8278" w14:textId="77777777" w:rsidR="00A62C3D" w:rsidRPr="006C5438" w:rsidRDefault="00A62C3D" w:rsidP="005A3200">
            <w:pPr>
              <w:jc w:val="center"/>
              <w:rPr>
                <w:b/>
                <w:color w:val="FFFFFF" w:themeColor="background1"/>
              </w:rPr>
            </w:pPr>
            <w:r w:rsidRPr="006C5438">
              <w:rPr>
                <w:b/>
                <w:color w:val="FFFFFF" w:themeColor="background1"/>
              </w:rPr>
              <w:t>Respiration</w:t>
            </w:r>
          </w:p>
        </w:tc>
        <w:tc>
          <w:tcPr>
            <w:tcW w:w="2320" w:type="dxa"/>
            <w:shd w:val="clear" w:color="auto" w:fill="365F91"/>
          </w:tcPr>
          <w:p w14:paraId="616B8279" w14:textId="77777777" w:rsidR="00A62C3D" w:rsidRPr="006C5438" w:rsidRDefault="00A62C3D" w:rsidP="005A3200">
            <w:pPr>
              <w:jc w:val="center"/>
              <w:rPr>
                <w:b/>
                <w:color w:val="FFFFFF" w:themeColor="background1"/>
              </w:rPr>
            </w:pPr>
            <w:r w:rsidRPr="006C5438">
              <w:rPr>
                <w:b/>
                <w:color w:val="FFFFFF" w:themeColor="background1"/>
              </w:rPr>
              <w:t>Pulse Ox (O</w:t>
            </w:r>
            <w:r w:rsidRPr="006C5438">
              <w:rPr>
                <w:b/>
                <w:color w:val="FFFFFF" w:themeColor="background1"/>
                <w:vertAlign w:val="subscript"/>
              </w:rPr>
              <w:t xml:space="preserve">2 </w:t>
            </w:r>
            <w:r w:rsidRPr="006C5438">
              <w:rPr>
                <w:b/>
                <w:color w:val="FFFFFF" w:themeColor="background1"/>
              </w:rPr>
              <w:t>Sat)</w:t>
            </w:r>
          </w:p>
        </w:tc>
        <w:tc>
          <w:tcPr>
            <w:tcW w:w="2280" w:type="dxa"/>
            <w:shd w:val="clear" w:color="auto" w:fill="365F91"/>
          </w:tcPr>
          <w:p w14:paraId="616B827A" w14:textId="77777777" w:rsidR="00A62C3D" w:rsidRPr="006C5438" w:rsidRDefault="00A62C3D" w:rsidP="005A3200">
            <w:pPr>
              <w:jc w:val="center"/>
              <w:rPr>
                <w:b/>
                <w:color w:val="FFFFFF" w:themeColor="background1"/>
              </w:rPr>
            </w:pPr>
            <w:r w:rsidRPr="006C5438">
              <w:rPr>
                <w:b/>
                <w:color w:val="FFFFFF" w:themeColor="background1"/>
              </w:rPr>
              <w:t>Blood Pressure</w:t>
            </w:r>
          </w:p>
        </w:tc>
        <w:tc>
          <w:tcPr>
            <w:tcW w:w="2105" w:type="dxa"/>
            <w:shd w:val="clear" w:color="auto" w:fill="365F91"/>
          </w:tcPr>
          <w:p w14:paraId="616B827B" w14:textId="77777777" w:rsidR="00A62C3D" w:rsidRPr="006C5438" w:rsidRDefault="00A62C3D" w:rsidP="005A3200">
            <w:pPr>
              <w:jc w:val="center"/>
              <w:rPr>
                <w:b/>
                <w:color w:val="FFFFFF" w:themeColor="background1"/>
              </w:rPr>
            </w:pPr>
            <w:r w:rsidRPr="006C5438">
              <w:rPr>
                <w:b/>
                <w:color w:val="FFFFFF" w:themeColor="background1"/>
              </w:rPr>
              <w:t>Pain Scale 1-10</w:t>
            </w:r>
          </w:p>
        </w:tc>
      </w:tr>
      <w:tr w:rsidR="00A62C3D" w:rsidRPr="006C5438" w14:paraId="616B8283" w14:textId="77777777" w:rsidTr="005A3200">
        <w:tc>
          <w:tcPr>
            <w:tcW w:w="2198" w:type="dxa"/>
          </w:tcPr>
          <w:p w14:paraId="616B827D" w14:textId="493F2D2A" w:rsidR="00247FAD" w:rsidRPr="006C5438" w:rsidRDefault="00B572D7" w:rsidP="005A3200">
            <w:r w:rsidRPr="006C5438">
              <w:t>97.6</w:t>
            </w:r>
          </w:p>
        </w:tc>
        <w:tc>
          <w:tcPr>
            <w:tcW w:w="2192" w:type="dxa"/>
          </w:tcPr>
          <w:p w14:paraId="616B827E" w14:textId="73C49347" w:rsidR="00A62C3D" w:rsidRPr="006C5438" w:rsidRDefault="00B572D7" w:rsidP="00B572D7">
            <w:r w:rsidRPr="006C5438">
              <w:t>75 (Radial)</w:t>
            </w:r>
          </w:p>
        </w:tc>
        <w:tc>
          <w:tcPr>
            <w:tcW w:w="2081" w:type="dxa"/>
          </w:tcPr>
          <w:p w14:paraId="616B827F" w14:textId="57530D18" w:rsidR="00A62C3D" w:rsidRPr="006C5438" w:rsidRDefault="00B572D7" w:rsidP="005A3200">
            <w:r w:rsidRPr="006C5438">
              <w:t>18</w:t>
            </w:r>
          </w:p>
        </w:tc>
        <w:tc>
          <w:tcPr>
            <w:tcW w:w="2320" w:type="dxa"/>
          </w:tcPr>
          <w:p w14:paraId="616B8280" w14:textId="282A26C4" w:rsidR="00A62C3D" w:rsidRPr="006C5438" w:rsidRDefault="00B572D7" w:rsidP="005A3200">
            <w:r w:rsidRPr="006C5438">
              <w:t>100%</w:t>
            </w:r>
          </w:p>
        </w:tc>
        <w:tc>
          <w:tcPr>
            <w:tcW w:w="2280" w:type="dxa"/>
          </w:tcPr>
          <w:p w14:paraId="616B8281" w14:textId="741DE6E5" w:rsidR="00A62C3D" w:rsidRPr="006C5438" w:rsidRDefault="00B572D7" w:rsidP="005A3200">
            <w:r w:rsidRPr="006C5438">
              <w:t>124/58</w:t>
            </w:r>
          </w:p>
        </w:tc>
        <w:tc>
          <w:tcPr>
            <w:tcW w:w="2105" w:type="dxa"/>
          </w:tcPr>
          <w:p w14:paraId="616B8282" w14:textId="3A2FDA26" w:rsidR="00A62C3D" w:rsidRPr="006C5438" w:rsidRDefault="00B572D7" w:rsidP="005A3200">
            <w:r w:rsidRPr="006C5438">
              <w:t>0</w:t>
            </w:r>
          </w:p>
        </w:tc>
      </w:tr>
    </w:tbl>
    <w:p w14:paraId="616B8284" w14:textId="77777777" w:rsidR="00A62C3D" w:rsidRPr="006C5438"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6C5438" w:rsidRPr="006C5438" w14:paraId="616B8289" w14:textId="77777777" w:rsidTr="005A3200">
        <w:trPr>
          <w:trHeight w:val="728"/>
        </w:trPr>
        <w:tc>
          <w:tcPr>
            <w:tcW w:w="6588" w:type="dxa"/>
            <w:shd w:val="clear" w:color="auto" w:fill="365F91"/>
          </w:tcPr>
          <w:p w14:paraId="616B8285" w14:textId="77777777" w:rsidR="00A62C3D" w:rsidRPr="006C5438" w:rsidRDefault="00A62C3D" w:rsidP="005A3200">
            <w:pPr>
              <w:jc w:val="center"/>
              <w:rPr>
                <w:b/>
                <w:color w:val="FFFFFF" w:themeColor="background1"/>
              </w:rPr>
            </w:pPr>
            <w:r w:rsidRPr="006C5438">
              <w:rPr>
                <w:b/>
                <w:color w:val="FFFFFF" w:themeColor="background1"/>
              </w:rPr>
              <w:t>History of Present Illness including Admission Diagnosis&amp;</w:t>
            </w:r>
          </w:p>
          <w:p w14:paraId="616B8286" w14:textId="77777777" w:rsidR="00A62C3D" w:rsidRPr="006C5438" w:rsidRDefault="00A62C3D" w:rsidP="005A3200">
            <w:pPr>
              <w:jc w:val="center"/>
              <w:rPr>
                <w:b/>
                <w:color w:val="FFFFFF" w:themeColor="background1"/>
              </w:rPr>
            </w:pPr>
            <w:r w:rsidRPr="006C5438">
              <w:rPr>
                <w:b/>
                <w:color w:val="FFFFFF" w:themeColor="background1"/>
              </w:rPr>
              <w:t xml:space="preserve">Relevant Physical Assessment Findings </w:t>
            </w:r>
            <w:r w:rsidRPr="006C5438">
              <w:rPr>
                <w:b/>
                <w:i/>
                <w:color w:val="FFFFFF" w:themeColor="background1"/>
              </w:rPr>
              <w:t>(normal &amp; abnormal)</w:t>
            </w:r>
          </w:p>
        </w:tc>
        <w:tc>
          <w:tcPr>
            <w:tcW w:w="6480" w:type="dxa"/>
            <w:shd w:val="clear" w:color="auto" w:fill="365F91"/>
          </w:tcPr>
          <w:p w14:paraId="616B8287" w14:textId="77777777" w:rsidR="00A62C3D" w:rsidRPr="006C5438" w:rsidRDefault="00A62C3D" w:rsidP="005A3200">
            <w:pPr>
              <w:jc w:val="center"/>
              <w:rPr>
                <w:b/>
                <w:color w:val="FFFFFF" w:themeColor="background1"/>
              </w:rPr>
            </w:pPr>
            <w:r w:rsidRPr="006C5438">
              <w:rPr>
                <w:b/>
                <w:color w:val="FFFFFF" w:themeColor="background1"/>
              </w:rPr>
              <w:t xml:space="preserve">Relevant Diagnostic Procedures/Results &amp; Surgeries  </w:t>
            </w:r>
          </w:p>
          <w:p w14:paraId="616B8288" w14:textId="77777777" w:rsidR="00A62C3D" w:rsidRPr="006C5438" w:rsidRDefault="00A62C3D" w:rsidP="005A3200">
            <w:pPr>
              <w:jc w:val="center"/>
              <w:rPr>
                <w:b/>
                <w:i/>
                <w:color w:val="FFFFFF" w:themeColor="background1"/>
              </w:rPr>
            </w:pPr>
            <w:r w:rsidRPr="006C5438">
              <w:rPr>
                <w:b/>
                <w:i/>
                <w:color w:val="FFFFFF" w:themeColor="background1"/>
              </w:rPr>
              <w:t xml:space="preserve">(include dates, if not found state so) </w:t>
            </w:r>
          </w:p>
        </w:tc>
      </w:tr>
      <w:tr w:rsidR="00A62C3D" w:rsidRPr="006C5438" w14:paraId="616B828C" w14:textId="77777777" w:rsidTr="005A3200">
        <w:tc>
          <w:tcPr>
            <w:tcW w:w="6588" w:type="dxa"/>
          </w:tcPr>
          <w:p w14:paraId="05F02931" w14:textId="6BF9A163" w:rsidR="00B10024" w:rsidRPr="006C5438" w:rsidRDefault="00B572D7" w:rsidP="005A3200">
            <w:r w:rsidRPr="006C5438">
              <w:t>X.H is a 32 y/o Chinese female</w:t>
            </w:r>
            <w:r w:rsidR="00142694" w:rsidRPr="006C5438">
              <w:t xml:space="preserve">, </w:t>
            </w:r>
            <w:r w:rsidR="00047A87" w:rsidRPr="006C5438">
              <w:t>coming into L&amp;D for a scheduled cesarean section</w:t>
            </w:r>
            <w:r w:rsidR="00684423" w:rsidRPr="006C5438">
              <w:t xml:space="preserve"> for twin girls </w:t>
            </w:r>
            <w:r w:rsidR="00047A87" w:rsidRPr="006C5438">
              <w:t xml:space="preserve">at 38 weeks gestation. </w:t>
            </w:r>
            <w:r w:rsidR="00871ED6" w:rsidRPr="006C5438">
              <w:t>G</w:t>
            </w:r>
            <w:r w:rsidR="00871ED6" w:rsidRPr="006C5438">
              <w:rPr>
                <w:vertAlign w:val="subscript"/>
              </w:rPr>
              <w:t>5</w:t>
            </w:r>
            <w:r w:rsidR="00871ED6" w:rsidRPr="006C5438">
              <w:t>T</w:t>
            </w:r>
            <w:r w:rsidR="00871ED6" w:rsidRPr="006C5438">
              <w:rPr>
                <w:vertAlign w:val="subscript"/>
              </w:rPr>
              <w:t>1</w:t>
            </w:r>
            <w:r w:rsidR="00871ED6" w:rsidRPr="006C5438">
              <w:t>P</w:t>
            </w:r>
            <w:r w:rsidR="00871ED6" w:rsidRPr="006C5438">
              <w:rPr>
                <w:vertAlign w:val="subscript"/>
              </w:rPr>
              <w:t>1</w:t>
            </w:r>
            <w:r w:rsidR="00871ED6" w:rsidRPr="006C5438">
              <w:t>A</w:t>
            </w:r>
            <w:r w:rsidR="00871ED6" w:rsidRPr="006C5438">
              <w:rPr>
                <w:vertAlign w:val="subscript"/>
              </w:rPr>
              <w:t>3</w:t>
            </w:r>
            <w:r w:rsidR="00871ED6" w:rsidRPr="006C5438">
              <w:t>L</w:t>
            </w:r>
            <w:r w:rsidR="00871ED6" w:rsidRPr="006C5438">
              <w:rPr>
                <w:vertAlign w:val="subscript"/>
              </w:rPr>
              <w:t>1</w:t>
            </w:r>
            <w:r w:rsidR="006A1C05" w:rsidRPr="006C5438">
              <w:t>.</w:t>
            </w:r>
            <w:r w:rsidR="00871ED6" w:rsidRPr="006C5438">
              <w:t xml:space="preserve"> </w:t>
            </w:r>
            <w:r w:rsidR="006A1C05" w:rsidRPr="006C5438">
              <w:t xml:space="preserve"> </w:t>
            </w:r>
            <w:r w:rsidR="00B10024" w:rsidRPr="006C5438">
              <w:t>SAB x3.  She has previously had 1 NSVD with her first child.</w:t>
            </w:r>
            <w:r w:rsidR="00871ED6" w:rsidRPr="006C5438">
              <w:t xml:space="preserve"> </w:t>
            </w:r>
            <w:r w:rsidR="005E21D0" w:rsidRPr="006C5438">
              <w:t xml:space="preserve">EFW: 2500g x2, 2.5kg per newborn. </w:t>
            </w:r>
          </w:p>
          <w:p w14:paraId="36D3ED84" w14:textId="77777777" w:rsidR="002F27D6" w:rsidRPr="006C5438" w:rsidRDefault="002F27D6" w:rsidP="005A3200"/>
          <w:p w14:paraId="075B4767" w14:textId="521CD2E8" w:rsidR="002F27D6" w:rsidRPr="006C5438" w:rsidRDefault="002F27D6" w:rsidP="005A3200">
            <w:pPr>
              <w:rPr>
                <w:b/>
              </w:rPr>
            </w:pPr>
            <w:r w:rsidRPr="006C5438">
              <w:rPr>
                <w:b/>
              </w:rPr>
              <w:t xml:space="preserve">Current Medication at Home: </w:t>
            </w:r>
          </w:p>
          <w:p w14:paraId="2F818152" w14:textId="4DB7B91B" w:rsidR="004B3603" w:rsidRPr="006C5438" w:rsidRDefault="002F27D6" w:rsidP="002F27D6">
            <w:pPr>
              <w:pStyle w:val="ListParagraph"/>
              <w:numPr>
                <w:ilvl w:val="0"/>
                <w:numId w:val="6"/>
              </w:numPr>
            </w:pPr>
            <w:r w:rsidRPr="006C5438">
              <w:t>Prenatal vitamins</w:t>
            </w:r>
          </w:p>
          <w:p w14:paraId="15B7D8A1" w14:textId="77777777" w:rsidR="00B10024" w:rsidRPr="006C5438" w:rsidRDefault="00B10024" w:rsidP="005A3200"/>
          <w:p w14:paraId="48FE5272" w14:textId="77777777" w:rsidR="00B10024" w:rsidRPr="006C5438" w:rsidRDefault="00B10024" w:rsidP="00B10024">
            <w:pPr>
              <w:rPr>
                <w:b/>
              </w:rPr>
            </w:pPr>
            <w:r w:rsidRPr="006C5438">
              <w:rPr>
                <w:b/>
              </w:rPr>
              <w:t>Physical Examination:</w:t>
            </w:r>
          </w:p>
          <w:p w14:paraId="5FADB937" w14:textId="0DAF693C" w:rsidR="00B10024" w:rsidRPr="006C5438" w:rsidRDefault="00B10024" w:rsidP="00B10024">
            <w:r w:rsidRPr="006C5438">
              <w:rPr>
                <w:u w:val="single"/>
              </w:rPr>
              <w:t>HEENT:</w:t>
            </w:r>
            <w:r w:rsidRPr="006C5438">
              <w:t xml:space="preserve"> Alert, LOCx4. PERRLA. No decreased hearing/pain. Non-tender neck. Oral mucosa moist, no sore throat. </w:t>
            </w:r>
          </w:p>
          <w:p w14:paraId="26A75464" w14:textId="77777777" w:rsidR="00B10024" w:rsidRPr="006C5438" w:rsidRDefault="00B10024" w:rsidP="00B10024">
            <w:r w:rsidRPr="006C5438">
              <w:rPr>
                <w:u w:val="single"/>
              </w:rPr>
              <w:t xml:space="preserve">Respiratory: </w:t>
            </w:r>
            <w:r w:rsidRPr="006C5438">
              <w:t xml:space="preserve">Lungs clear bilaterally to auscultation, non-labored, symmetrical chest wall expansion. </w:t>
            </w:r>
          </w:p>
          <w:p w14:paraId="7C5D38E5" w14:textId="4C309B5F" w:rsidR="00B10024" w:rsidRPr="006C5438" w:rsidRDefault="00B10024" w:rsidP="00B10024">
            <w:r w:rsidRPr="006C5438">
              <w:rPr>
                <w:u w:val="single"/>
              </w:rPr>
              <w:t>Cardiovascular:</w:t>
            </w:r>
            <w:r w:rsidRPr="006C5438">
              <w:t xml:space="preserve"> Normal rate/rhythm. Strong pulses. No pain. No audible murmur.</w:t>
            </w:r>
            <w:r w:rsidR="006A1C05" w:rsidRPr="006C5438">
              <w:t xml:space="preserve"> &lt;2 sec capillary refill. </w:t>
            </w:r>
          </w:p>
          <w:p w14:paraId="1F5CAEB7" w14:textId="29AB3974" w:rsidR="00B10024" w:rsidRPr="006C5438" w:rsidRDefault="00B10024" w:rsidP="00B10024">
            <w:r w:rsidRPr="006C5438">
              <w:rPr>
                <w:u w:val="single"/>
              </w:rPr>
              <w:t>Gastrointestinal:</w:t>
            </w:r>
            <w:r w:rsidRPr="006C5438">
              <w:t xml:space="preserve"> Soft, non-tender, non-distended, active bowels, active in all 4 quadrants, mild nausea. </w:t>
            </w:r>
          </w:p>
          <w:p w14:paraId="255A914F" w14:textId="21B5384A" w:rsidR="00174278" w:rsidRPr="006C5438" w:rsidRDefault="00174278" w:rsidP="00B10024">
            <w:r w:rsidRPr="006C5438">
              <w:rPr>
                <w:u w:val="single"/>
              </w:rPr>
              <w:t>Uterus:</w:t>
            </w:r>
            <w:r w:rsidRPr="006C5438">
              <w:t xml:space="preserve"> Fundus is firm. Above umbilicus. </w:t>
            </w:r>
          </w:p>
          <w:p w14:paraId="41A7702E" w14:textId="3A6FB160" w:rsidR="00B10024" w:rsidRPr="006C5438" w:rsidRDefault="00B10024" w:rsidP="00B10024">
            <w:r w:rsidRPr="006C5438">
              <w:rPr>
                <w:u w:val="single"/>
              </w:rPr>
              <w:t>Genitourinary:</w:t>
            </w:r>
            <w:r w:rsidRPr="006C5438">
              <w:t xml:space="preserve"> No dysuria, clear urination. </w:t>
            </w:r>
            <w:r w:rsidR="006932C4" w:rsidRPr="006C5438">
              <w:t xml:space="preserve">Foley </w:t>
            </w:r>
            <w:r w:rsidR="006932C4" w:rsidRPr="006C5438">
              <w:rPr>
                <w:shd w:val="clear" w:color="auto" w:fill="FFFFFF"/>
              </w:rPr>
              <w:t>c</w:t>
            </w:r>
            <w:r w:rsidR="00DD1856" w:rsidRPr="006C5438">
              <w:rPr>
                <w:shd w:val="clear" w:color="auto" w:fill="FFFFFF"/>
              </w:rPr>
              <w:t>atheter insertion site found with dr</w:t>
            </w:r>
            <w:r w:rsidR="006932C4" w:rsidRPr="006C5438">
              <w:rPr>
                <w:shd w:val="clear" w:color="auto" w:fill="FFFFFF"/>
              </w:rPr>
              <w:t>y and a</w:t>
            </w:r>
            <w:r w:rsidR="00DD1856" w:rsidRPr="006C5438">
              <w:rPr>
                <w:shd w:val="clear" w:color="auto" w:fill="FFFFFF"/>
              </w:rPr>
              <w:t>rea cleaned thoroughly.</w:t>
            </w:r>
          </w:p>
          <w:p w14:paraId="4F877C69" w14:textId="77777777" w:rsidR="00B10024" w:rsidRPr="006C5438" w:rsidRDefault="00B10024" w:rsidP="00B10024">
            <w:r w:rsidRPr="006C5438">
              <w:rPr>
                <w:u w:val="single"/>
              </w:rPr>
              <w:lastRenderedPageBreak/>
              <w:t>Immunologic:</w:t>
            </w:r>
            <w:r w:rsidRPr="006C5438">
              <w:t xml:space="preserve"> No fever</w:t>
            </w:r>
          </w:p>
          <w:p w14:paraId="1BBCB0F9" w14:textId="77777777" w:rsidR="00B10024" w:rsidRPr="006C5438" w:rsidRDefault="00B10024" w:rsidP="00B10024">
            <w:r w:rsidRPr="006C5438">
              <w:rPr>
                <w:u w:val="single"/>
              </w:rPr>
              <w:t>Musculoskeletal:</w:t>
            </w:r>
            <w:r w:rsidRPr="006C5438">
              <w:t xml:space="preserve"> Normal range of motion, no swelling/tenderness/trauma. Strong steady gait. </w:t>
            </w:r>
          </w:p>
          <w:p w14:paraId="30DDF85B" w14:textId="154FA324" w:rsidR="00B10024" w:rsidRPr="006C5438" w:rsidRDefault="00B10024" w:rsidP="00B10024">
            <w:pPr>
              <w:rPr>
                <w:shd w:val="clear" w:color="auto" w:fill="FFFFFF"/>
              </w:rPr>
            </w:pPr>
            <w:r w:rsidRPr="006C5438">
              <w:rPr>
                <w:u w:val="single"/>
              </w:rPr>
              <w:t>Integumentary:</w:t>
            </w:r>
            <w:r w:rsidRPr="006C5438">
              <w:t xml:space="preserve"> Warm, dry, pink, no rash</w:t>
            </w:r>
            <w:r w:rsidR="00DD1856" w:rsidRPr="006C5438">
              <w:t xml:space="preserve">. </w:t>
            </w:r>
            <w:r w:rsidR="00DD1856" w:rsidRPr="006C5438">
              <w:rPr>
                <w:shd w:val="clear" w:color="auto" w:fill="FFFFFF"/>
              </w:rPr>
              <w:t>No other skin lesions or breakdown.</w:t>
            </w:r>
          </w:p>
          <w:p w14:paraId="1CB65761" w14:textId="1428F8D3" w:rsidR="00F61DE9" w:rsidRPr="006C5438" w:rsidRDefault="00F61DE9" w:rsidP="00B10024">
            <w:pPr>
              <w:rPr>
                <w:b/>
                <w:shd w:val="clear" w:color="auto" w:fill="FFFFFF"/>
              </w:rPr>
            </w:pPr>
            <w:proofErr w:type="spellStart"/>
            <w:r w:rsidRPr="006C5438">
              <w:rPr>
                <w:b/>
              </w:rPr>
              <w:t>Accu</w:t>
            </w:r>
            <w:proofErr w:type="spellEnd"/>
            <w:r w:rsidRPr="006C5438">
              <w:rPr>
                <w:b/>
              </w:rPr>
              <w:t xml:space="preserve"> </w:t>
            </w:r>
            <w:proofErr w:type="spellStart"/>
            <w:r w:rsidRPr="006C5438">
              <w:rPr>
                <w:b/>
              </w:rPr>
              <w:t>chek</w:t>
            </w:r>
            <w:proofErr w:type="spellEnd"/>
            <w:r w:rsidRPr="006C5438">
              <w:rPr>
                <w:b/>
              </w:rPr>
              <w:t xml:space="preserve">- 85 </w:t>
            </w:r>
          </w:p>
          <w:p w14:paraId="616B828A" w14:textId="6968F059" w:rsidR="00A62C3D" w:rsidRPr="006C5438" w:rsidRDefault="00B10024" w:rsidP="005A3200">
            <w:r w:rsidRPr="006C5438">
              <w:t xml:space="preserve">  </w:t>
            </w:r>
          </w:p>
        </w:tc>
        <w:tc>
          <w:tcPr>
            <w:tcW w:w="6480" w:type="dxa"/>
          </w:tcPr>
          <w:p w14:paraId="0F46D42D" w14:textId="77777777" w:rsidR="00A62C3D" w:rsidRPr="006C5438" w:rsidRDefault="00C77E02" w:rsidP="005A3200">
            <w:r w:rsidRPr="006C5438">
              <w:lastRenderedPageBreak/>
              <w:t>Cesarean section: 11/18/13 @1500</w:t>
            </w:r>
          </w:p>
          <w:p w14:paraId="616B828B" w14:textId="1C186F79" w:rsidR="00C77E02" w:rsidRPr="006C5438" w:rsidRDefault="00A36B6A" w:rsidP="00A36B6A">
            <w:pPr>
              <w:pStyle w:val="ListParagraph"/>
              <w:numPr>
                <w:ilvl w:val="0"/>
                <w:numId w:val="1"/>
              </w:numPr>
            </w:pPr>
            <w:r w:rsidRPr="006C5438">
              <w:rPr>
                <w:shd w:val="clear" w:color="auto" w:fill="FFFFFF"/>
              </w:rPr>
              <w:t>A surgical procedure used to deliver a baby through an incision in the mother's abdomen and a second incision in the mother's uterus (</w:t>
            </w:r>
            <w:r w:rsidR="00806E22" w:rsidRPr="006C5438">
              <w:rPr>
                <w:shd w:val="clear" w:color="auto" w:fill="FFFFFF"/>
              </w:rPr>
              <w:t>"C-section -</w:t>
            </w:r>
            <w:r w:rsidRPr="006C5438">
              <w:rPr>
                <w:shd w:val="clear" w:color="auto" w:fill="FFFFFF"/>
              </w:rPr>
              <w:t>MayoClinic.com",</w:t>
            </w:r>
            <w:r w:rsidRPr="006C5438">
              <w:rPr>
                <w:rStyle w:val="apple-converted-space"/>
                <w:shd w:val="clear" w:color="auto" w:fill="FFFFFF"/>
              </w:rPr>
              <w:t> </w:t>
            </w:r>
            <w:r w:rsidRPr="006C5438">
              <w:rPr>
                <w:shd w:val="clear" w:color="auto" w:fill="FFFFFF"/>
              </w:rPr>
              <w:t>2012)</w:t>
            </w:r>
          </w:p>
        </w:tc>
      </w:tr>
    </w:tbl>
    <w:p w14:paraId="616B828D" w14:textId="2B466C16" w:rsidR="00A62C3D" w:rsidRPr="006C5438"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6C5438" w14:paraId="616B8293" w14:textId="77777777" w:rsidTr="005A3200">
        <w:tc>
          <w:tcPr>
            <w:tcW w:w="6588" w:type="dxa"/>
            <w:shd w:val="clear" w:color="auto" w:fill="365F91"/>
          </w:tcPr>
          <w:p w14:paraId="616B828E" w14:textId="77777777" w:rsidR="00A62C3D" w:rsidRPr="006C5438" w:rsidRDefault="00A62C3D" w:rsidP="005A3200">
            <w:pPr>
              <w:jc w:val="center"/>
              <w:rPr>
                <w:b/>
                <w:color w:val="FFFFFF" w:themeColor="background1"/>
              </w:rPr>
            </w:pPr>
            <w:r w:rsidRPr="006C5438">
              <w:rPr>
                <w:b/>
                <w:color w:val="FFFFFF" w:themeColor="background1"/>
              </w:rPr>
              <w:t>Past Medical &amp; Surgical History,</w:t>
            </w:r>
          </w:p>
          <w:p w14:paraId="616B828F" w14:textId="77777777" w:rsidR="00A62C3D" w:rsidRPr="006C5438" w:rsidRDefault="00A62C3D" w:rsidP="005A3200">
            <w:pPr>
              <w:jc w:val="center"/>
              <w:rPr>
                <w:b/>
                <w:color w:val="FFFFFF" w:themeColor="background1"/>
              </w:rPr>
            </w:pPr>
            <w:r w:rsidRPr="006C5438">
              <w:rPr>
                <w:b/>
                <w:color w:val="FFFFFF" w:themeColor="background1"/>
              </w:rPr>
              <w:t>Pathophysiology of medical diagnoses</w:t>
            </w:r>
          </w:p>
          <w:p w14:paraId="616B8290" w14:textId="77777777" w:rsidR="00A62C3D" w:rsidRPr="006C5438" w:rsidRDefault="00A62C3D" w:rsidP="005A3200">
            <w:pPr>
              <w:jc w:val="center"/>
              <w:rPr>
                <w:b/>
                <w:color w:val="FFFFFF" w:themeColor="background1"/>
              </w:rPr>
            </w:pPr>
            <w:r w:rsidRPr="006C5438">
              <w:rPr>
                <w:b/>
                <w:color w:val="FFFFFF" w:themeColor="background1"/>
              </w:rPr>
              <w:t>(with APA citations)</w:t>
            </w:r>
          </w:p>
        </w:tc>
        <w:tc>
          <w:tcPr>
            <w:tcW w:w="6480" w:type="dxa"/>
            <w:shd w:val="clear" w:color="auto" w:fill="365F91"/>
          </w:tcPr>
          <w:p w14:paraId="616B8291" w14:textId="77777777" w:rsidR="00A62C3D" w:rsidRPr="006C5438" w:rsidRDefault="00A62C3D" w:rsidP="005A3200">
            <w:pPr>
              <w:jc w:val="center"/>
              <w:rPr>
                <w:b/>
                <w:color w:val="FFFFFF" w:themeColor="background1"/>
              </w:rPr>
            </w:pPr>
            <w:r w:rsidRPr="006C5438">
              <w:rPr>
                <w:b/>
                <w:color w:val="FFFFFF" w:themeColor="background1"/>
              </w:rPr>
              <w:t xml:space="preserve">Pertinent Lab tests/ Values </w:t>
            </w:r>
            <w:r w:rsidRPr="006C5438">
              <w:rPr>
                <w:b/>
                <w:i/>
                <w:color w:val="FFFFFF" w:themeColor="background1"/>
              </w:rPr>
              <w:t>(with normal ranges),</w:t>
            </w:r>
          </w:p>
          <w:p w14:paraId="616B8292" w14:textId="77777777" w:rsidR="00A62C3D" w:rsidRPr="006C5438" w:rsidRDefault="00A62C3D" w:rsidP="005A3200">
            <w:pPr>
              <w:jc w:val="center"/>
              <w:rPr>
                <w:b/>
                <w:color w:val="FFFFFF" w:themeColor="background1"/>
              </w:rPr>
            </w:pPr>
            <w:r w:rsidRPr="006C5438">
              <w:rPr>
                <w:b/>
                <w:color w:val="FFFFFF" w:themeColor="background1"/>
              </w:rPr>
              <w:t xml:space="preserve"> with dates and rationales</w:t>
            </w:r>
          </w:p>
        </w:tc>
      </w:tr>
      <w:tr w:rsidR="00A62C3D" w:rsidRPr="006C5438" w14:paraId="616B8296" w14:textId="77777777" w:rsidTr="005A3200">
        <w:tc>
          <w:tcPr>
            <w:tcW w:w="6588" w:type="dxa"/>
          </w:tcPr>
          <w:p w14:paraId="739CC977" w14:textId="77777777" w:rsidR="00C600E6" w:rsidRPr="006C5438" w:rsidRDefault="001C54BE" w:rsidP="00C600E6">
            <w:pPr>
              <w:rPr>
                <w:b/>
              </w:rPr>
            </w:pPr>
            <w:r w:rsidRPr="006C5438">
              <w:rPr>
                <w:b/>
              </w:rPr>
              <w:t xml:space="preserve">Past Medical History: </w:t>
            </w:r>
          </w:p>
          <w:p w14:paraId="3129A5D5" w14:textId="60E9D03E" w:rsidR="006544B0" w:rsidRPr="006C5438" w:rsidRDefault="006544B0" w:rsidP="00C600E6">
            <w:pPr>
              <w:rPr>
                <w:shd w:val="clear" w:color="auto" w:fill="FFFFFF"/>
              </w:rPr>
            </w:pPr>
            <w:r w:rsidRPr="006C5438">
              <w:rPr>
                <w:i/>
                <w:u w:val="single"/>
              </w:rPr>
              <w:t>Anemia:</w:t>
            </w:r>
            <w:r w:rsidRPr="006C5438">
              <w:rPr>
                <w:b/>
              </w:rPr>
              <w:t xml:space="preserve"> </w:t>
            </w:r>
            <w:r w:rsidRPr="006C5438">
              <w:t xml:space="preserve">A condition in which the body doesn’t have or produce enough healthy red blood cells to carry proper oxygen to the rest of the body and tissues </w:t>
            </w:r>
            <w:r w:rsidRPr="006C5438">
              <w:rPr>
                <w:shd w:val="clear" w:color="auto" w:fill="FFFFFF"/>
              </w:rPr>
              <w:t>("Anemia - MayoClinic.com",</w:t>
            </w:r>
            <w:r w:rsidRPr="006C5438">
              <w:rPr>
                <w:rStyle w:val="apple-converted-space"/>
                <w:shd w:val="clear" w:color="auto" w:fill="FFFFFF"/>
              </w:rPr>
              <w:t> </w:t>
            </w:r>
            <w:r w:rsidRPr="006C5438">
              <w:rPr>
                <w:shd w:val="clear" w:color="auto" w:fill="FFFFFF"/>
              </w:rPr>
              <w:t>2013)</w:t>
            </w:r>
            <w:r w:rsidR="001C54BE" w:rsidRPr="006C5438">
              <w:rPr>
                <w:shd w:val="clear" w:color="auto" w:fill="FFFFFF"/>
              </w:rPr>
              <w:t>.</w:t>
            </w:r>
          </w:p>
          <w:p w14:paraId="4FC86475" w14:textId="5048E7D3" w:rsidR="00C600E6" w:rsidRPr="006C5438" w:rsidRDefault="00C600E6" w:rsidP="00C600E6">
            <w:pPr>
              <w:shd w:val="clear" w:color="auto" w:fill="FFFFFF"/>
              <w:spacing w:before="100" w:beforeAutospacing="1" w:after="100" w:afterAutospacing="1" w:line="270" w:lineRule="atLeast"/>
            </w:pPr>
            <w:r w:rsidRPr="006C5438">
              <w:rPr>
                <w:i/>
                <w:u w:val="single"/>
              </w:rPr>
              <w:t>Gestational diabetes type A1:</w:t>
            </w:r>
            <w:r w:rsidRPr="006C5438">
              <w:t xml:space="preserve"> Gestational</w:t>
            </w:r>
            <w:r w:rsidRPr="006C5438">
              <w:rPr>
                <w:rStyle w:val="apple-converted-space"/>
              </w:rPr>
              <w:t> </w:t>
            </w:r>
            <w:hyperlink r:id="rId10" w:history="1">
              <w:r w:rsidRPr="006C5438">
                <w:rPr>
                  <w:rStyle w:val="Hyperlink"/>
                  <w:color w:val="auto"/>
                  <w:u w:val="none"/>
                </w:rPr>
                <w:t>diabetes</w:t>
              </w:r>
            </w:hyperlink>
            <w:r w:rsidRPr="006C5438">
              <w:rPr>
                <w:rStyle w:val="apple-converted-space"/>
              </w:rPr>
              <w:t> </w:t>
            </w:r>
            <w:r w:rsidRPr="006C5438">
              <w:t xml:space="preserve">(GDM) is a condition in which women without previously diagnosed diabetes exhibit high blood glucose levels during pregnancy. Type A1: abnormal oral glucose tolerance test (OGTT) but normal blood glucose levels during fasting and 2 hours after meals; diet modification is sufficient to control glucose levels </w:t>
            </w:r>
            <w:r w:rsidRPr="006C5438">
              <w:rPr>
                <w:shd w:val="clear" w:color="auto" w:fill="FFFFFF"/>
              </w:rPr>
              <w:t>("Gestational Diabetes - What is Gestational Diabetes?")</w:t>
            </w:r>
          </w:p>
          <w:p w14:paraId="78D2B073" w14:textId="77777777" w:rsidR="006A1131" w:rsidRPr="006C5438" w:rsidRDefault="001C54BE" w:rsidP="006A1131">
            <w:pPr>
              <w:rPr>
                <w:b/>
              </w:rPr>
            </w:pPr>
            <w:r w:rsidRPr="006C5438">
              <w:rPr>
                <w:b/>
              </w:rPr>
              <w:t xml:space="preserve">Past Surgical History: </w:t>
            </w:r>
          </w:p>
          <w:p w14:paraId="616B8294" w14:textId="45C81C8B" w:rsidR="00BA0EC2" w:rsidRPr="006C5438" w:rsidRDefault="001C54BE" w:rsidP="006A1131">
            <w:pPr>
              <w:rPr>
                <w:b/>
              </w:rPr>
            </w:pPr>
            <w:r w:rsidRPr="006C5438">
              <w:rPr>
                <w:i/>
                <w:u w:val="single"/>
                <w:shd w:val="clear" w:color="auto" w:fill="FFFFFF"/>
              </w:rPr>
              <w:t>Normal Spontaneous Vaginal Delivery</w:t>
            </w:r>
            <w:r w:rsidR="00A33FA0" w:rsidRPr="006C5438">
              <w:rPr>
                <w:i/>
                <w:u w:val="single"/>
                <w:shd w:val="clear" w:color="auto" w:fill="FFFFFF"/>
              </w:rPr>
              <w:t xml:space="preserve"> (NSVD):</w:t>
            </w:r>
            <w:r w:rsidRPr="006C5438">
              <w:rPr>
                <w:shd w:val="clear" w:color="auto" w:fill="FFFFFF"/>
              </w:rPr>
              <w:t xml:space="preserve"> Process during which the fetus, membranes, umbilical cord, and placenta are expelled from the uterus (Cheng &amp; </w:t>
            </w:r>
            <w:proofErr w:type="spellStart"/>
            <w:r w:rsidRPr="006C5438">
              <w:rPr>
                <w:shd w:val="clear" w:color="auto" w:fill="FFFFFF"/>
              </w:rPr>
              <w:t>Chelmow</w:t>
            </w:r>
            <w:proofErr w:type="spellEnd"/>
            <w:r w:rsidRPr="006C5438">
              <w:rPr>
                <w:shd w:val="clear" w:color="auto" w:fill="FFFFFF"/>
              </w:rPr>
              <w:t>,</w:t>
            </w:r>
            <w:r w:rsidRPr="006C5438">
              <w:rPr>
                <w:rStyle w:val="apple-converted-space"/>
                <w:shd w:val="clear" w:color="auto" w:fill="FFFFFF"/>
              </w:rPr>
              <w:t> </w:t>
            </w:r>
            <w:r w:rsidRPr="006C5438">
              <w:rPr>
                <w:shd w:val="clear" w:color="auto" w:fill="FFFFFF"/>
              </w:rPr>
              <w:t>2013).</w:t>
            </w:r>
            <w:r w:rsidR="00C600E6" w:rsidRPr="006C5438">
              <w:rPr>
                <w:shd w:val="clear" w:color="auto" w:fill="FFFFFF"/>
              </w:rPr>
              <w:t xml:space="preserve"> </w:t>
            </w:r>
            <w:r w:rsidR="00C600E6" w:rsidRPr="006C5438">
              <w:t xml:space="preserve">X.H gave birth in 2002. </w:t>
            </w:r>
          </w:p>
        </w:tc>
        <w:tc>
          <w:tcPr>
            <w:tcW w:w="6480" w:type="dxa"/>
          </w:tcPr>
          <w:tbl>
            <w:tblPr>
              <w:tblStyle w:val="TableGrid"/>
              <w:tblW w:w="0" w:type="auto"/>
              <w:tblLook w:val="04A0" w:firstRow="1" w:lastRow="0" w:firstColumn="1" w:lastColumn="0" w:noHBand="0" w:noVBand="1"/>
            </w:tblPr>
            <w:tblGrid>
              <w:gridCol w:w="6249"/>
            </w:tblGrid>
            <w:tr w:rsidR="00BA0EC2" w:rsidRPr="006C5438" w14:paraId="77A0F05B" w14:textId="77777777" w:rsidTr="00BA0EC2">
              <w:tc>
                <w:tcPr>
                  <w:tcW w:w="6249" w:type="dxa"/>
                </w:tcPr>
                <w:p w14:paraId="6A55C62F" w14:textId="671F5FCD" w:rsidR="00BA0EC2" w:rsidRPr="006C5438" w:rsidRDefault="00BA0EC2" w:rsidP="005A3200">
                  <w:r w:rsidRPr="006C5438">
                    <w:rPr>
                      <w:b/>
                    </w:rPr>
                    <w:t>BLOOD WORK</w:t>
                  </w:r>
                  <w:r w:rsidR="00AA1D50" w:rsidRPr="006C5438">
                    <w:rPr>
                      <w:b/>
                    </w:rPr>
                    <w:t>:</w:t>
                  </w:r>
                  <w:r w:rsidR="00AA1D50" w:rsidRPr="006C5438">
                    <w:t xml:space="preserve"> A+ </w:t>
                  </w:r>
                </w:p>
              </w:tc>
            </w:tr>
            <w:tr w:rsidR="00BA0EC2" w:rsidRPr="006C5438" w14:paraId="302029CE" w14:textId="77777777" w:rsidTr="00BA0EC2">
              <w:tc>
                <w:tcPr>
                  <w:tcW w:w="6249" w:type="dxa"/>
                </w:tcPr>
                <w:tbl>
                  <w:tblPr>
                    <w:tblStyle w:val="TableGrid"/>
                    <w:tblW w:w="0" w:type="auto"/>
                    <w:tblLook w:val="04A0" w:firstRow="1" w:lastRow="0" w:firstColumn="1" w:lastColumn="0" w:noHBand="0" w:noVBand="1"/>
                  </w:tblPr>
                  <w:tblGrid>
                    <w:gridCol w:w="2006"/>
                    <w:gridCol w:w="2006"/>
                    <w:gridCol w:w="2006"/>
                  </w:tblGrid>
                  <w:tr w:rsidR="00BA0EC2" w:rsidRPr="006C5438" w14:paraId="6BA8250D" w14:textId="77777777" w:rsidTr="00BA0EC2">
                    <w:tc>
                      <w:tcPr>
                        <w:tcW w:w="2006" w:type="dxa"/>
                      </w:tcPr>
                      <w:p w14:paraId="3C56456E" w14:textId="4B18B4F5" w:rsidR="00BA0EC2" w:rsidRPr="006C5438" w:rsidRDefault="00BA0EC2" w:rsidP="005A3200">
                        <w:pPr>
                          <w:rPr>
                            <w:b/>
                          </w:rPr>
                        </w:pPr>
                        <w:r w:rsidRPr="006C5438">
                          <w:rPr>
                            <w:b/>
                          </w:rPr>
                          <w:t>Antibody (AB)</w:t>
                        </w:r>
                      </w:p>
                    </w:tc>
                    <w:tc>
                      <w:tcPr>
                        <w:tcW w:w="2006" w:type="dxa"/>
                      </w:tcPr>
                      <w:p w14:paraId="54B24F59" w14:textId="0DE2E9C2" w:rsidR="00BA0EC2" w:rsidRPr="006C5438" w:rsidRDefault="00BA0EC2" w:rsidP="005A3200">
                        <w:r w:rsidRPr="006C5438">
                          <w:t>Negative</w:t>
                        </w:r>
                      </w:p>
                    </w:tc>
                    <w:tc>
                      <w:tcPr>
                        <w:tcW w:w="2006" w:type="dxa"/>
                      </w:tcPr>
                      <w:p w14:paraId="579AE09F" w14:textId="77777777" w:rsidR="00BA0EC2" w:rsidRPr="006C5438" w:rsidRDefault="00BA0EC2" w:rsidP="005A3200"/>
                    </w:tc>
                  </w:tr>
                  <w:tr w:rsidR="00BA0EC2" w:rsidRPr="006C5438" w14:paraId="1B2E1BD0" w14:textId="77777777" w:rsidTr="00BA0EC2">
                    <w:tc>
                      <w:tcPr>
                        <w:tcW w:w="2006" w:type="dxa"/>
                      </w:tcPr>
                      <w:p w14:paraId="2CA25624" w14:textId="48147B86" w:rsidR="00BA0EC2" w:rsidRPr="006C5438" w:rsidRDefault="00AF1A1F" w:rsidP="005A3200">
                        <w:pPr>
                          <w:rPr>
                            <w:b/>
                          </w:rPr>
                        </w:pPr>
                        <w:r w:rsidRPr="006C5438">
                          <w:rPr>
                            <w:b/>
                          </w:rPr>
                          <w:t xml:space="preserve">Rubella </w:t>
                        </w:r>
                      </w:p>
                    </w:tc>
                    <w:tc>
                      <w:tcPr>
                        <w:tcW w:w="2006" w:type="dxa"/>
                      </w:tcPr>
                      <w:p w14:paraId="6ACF64A3" w14:textId="54D3A8C2" w:rsidR="00BA0EC2" w:rsidRPr="006C5438" w:rsidRDefault="00AF1A1F" w:rsidP="005A3200">
                        <w:r w:rsidRPr="006C5438">
                          <w:t>Immune</w:t>
                        </w:r>
                      </w:p>
                    </w:tc>
                    <w:tc>
                      <w:tcPr>
                        <w:tcW w:w="2006" w:type="dxa"/>
                      </w:tcPr>
                      <w:p w14:paraId="3154BEF2" w14:textId="77777777" w:rsidR="00BA0EC2" w:rsidRPr="006C5438" w:rsidRDefault="00BA0EC2" w:rsidP="005A3200"/>
                    </w:tc>
                  </w:tr>
                  <w:tr w:rsidR="00BA0EC2" w:rsidRPr="006C5438" w14:paraId="1368F927" w14:textId="77777777" w:rsidTr="00BA0EC2">
                    <w:tc>
                      <w:tcPr>
                        <w:tcW w:w="2006" w:type="dxa"/>
                      </w:tcPr>
                      <w:p w14:paraId="52EDC27E" w14:textId="50B5359D" w:rsidR="00BA0EC2" w:rsidRPr="006C5438" w:rsidRDefault="00AF1A1F" w:rsidP="005A3200">
                        <w:pPr>
                          <w:rPr>
                            <w:b/>
                          </w:rPr>
                        </w:pPr>
                        <w:r w:rsidRPr="006C5438">
                          <w:rPr>
                            <w:b/>
                          </w:rPr>
                          <w:t>VDRL</w:t>
                        </w:r>
                      </w:p>
                    </w:tc>
                    <w:tc>
                      <w:tcPr>
                        <w:tcW w:w="2006" w:type="dxa"/>
                      </w:tcPr>
                      <w:p w14:paraId="064B4401" w14:textId="2B3306BF" w:rsidR="00BA0EC2" w:rsidRPr="006C5438" w:rsidRDefault="007F4272" w:rsidP="005A3200">
                        <w:r w:rsidRPr="006C5438">
                          <w:t>Negative</w:t>
                        </w:r>
                      </w:p>
                    </w:tc>
                    <w:tc>
                      <w:tcPr>
                        <w:tcW w:w="2006" w:type="dxa"/>
                      </w:tcPr>
                      <w:p w14:paraId="107C80E1" w14:textId="043CCA8C" w:rsidR="00BA0EC2" w:rsidRPr="006C5438" w:rsidRDefault="007F4272" w:rsidP="005A3200">
                        <w:r w:rsidRPr="006C5438">
                          <w:t xml:space="preserve">Syphilis </w:t>
                        </w:r>
                      </w:p>
                    </w:tc>
                  </w:tr>
                  <w:tr w:rsidR="00BA0EC2" w:rsidRPr="006C5438" w14:paraId="2ADBF23C" w14:textId="77777777" w:rsidTr="00BA0EC2">
                    <w:tc>
                      <w:tcPr>
                        <w:tcW w:w="2006" w:type="dxa"/>
                      </w:tcPr>
                      <w:p w14:paraId="3D2B1699" w14:textId="5F969577" w:rsidR="00BA0EC2" w:rsidRPr="006C5438" w:rsidRDefault="007F4272" w:rsidP="005A3200">
                        <w:pPr>
                          <w:rPr>
                            <w:b/>
                          </w:rPr>
                        </w:pPr>
                        <w:proofErr w:type="spellStart"/>
                        <w:r w:rsidRPr="006C5438">
                          <w:rPr>
                            <w:b/>
                          </w:rPr>
                          <w:t>HBsAg</w:t>
                        </w:r>
                        <w:proofErr w:type="spellEnd"/>
                      </w:p>
                    </w:tc>
                    <w:tc>
                      <w:tcPr>
                        <w:tcW w:w="2006" w:type="dxa"/>
                      </w:tcPr>
                      <w:p w14:paraId="390EC5B9" w14:textId="18F3C8AD" w:rsidR="00BA0EC2" w:rsidRPr="006C5438" w:rsidRDefault="007F4272" w:rsidP="005A3200">
                        <w:r w:rsidRPr="006C5438">
                          <w:t>Negative</w:t>
                        </w:r>
                      </w:p>
                    </w:tc>
                    <w:tc>
                      <w:tcPr>
                        <w:tcW w:w="2006" w:type="dxa"/>
                      </w:tcPr>
                      <w:p w14:paraId="06C41165" w14:textId="65EB8FAD" w:rsidR="00BA0EC2" w:rsidRPr="006C5438" w:rsidRDefault="007F4272" w:rsidP="005A3200">
                        <w:proofErr w:type="spellStart"/>
                        <w:r w:rsidRPr="006C5438">
                          <w:t>Hep</w:t>
                        </w:r>
                        <w:proofErr w:type="spellEnd"/>
                        <w:r w:rsidRPr="006C5438">
                          <w:t>. B</w:t>
                        </w:r>
                      </w:p>
                    </w:tc>
                  </w:tr>
                  <w:tr w:rsidR="00BA0EC2" w:rsidRPr="006C5438" w14:paraId="4C1B1069" w14:textId="77777777" w:rsidTr="00BA0EC2">
                    <w:tc>
                      <w:tcPr>
                        <w:tcW w:w="2006" w:type="dxa"/>
                      </w:tcPr>
                      <w:p w14:paraId="52E8B785" w14:textId="5B664CBE" w:rsidR="00BA0EC2" w:rsidRPr="006C5438" w:rsidRDefault="007F4272" w:rsidP="005A3200">
                        <w:pPr>
                          <w:rPr>
                            <w:b/>
                          </w:rPr>
                        </w:pPr>
                        <w:r w:rsidRPr="006C5438">
                          <w:rPr>
                            <w:b/>
                          </w:rPr>
                          <w:t>CF</w:t>
                        </w:r>
                      </w:p>
                    </w:tc>
                    <w:tc>
                      <w:tcPr>
                        <w:tcW w:w="2006" w:type="dxa"/>
                      </w:tcPr>
                      <w:p w14:paraId="44D54D59" w14:textId="3397FC83" w:rsidR="00BA0EC2" w:rsidRPr="006C5438" w:rsidRDefault="007F4272" w:rsidP="005A3200">
                        <w:r w:rsidRPr="006C5438">
                          <w:t>Negative</w:t>
                        </w:r>
                      </w:p>
                    </w:tc>
                    <w:tc>
                      <w:tcPr>
                        <w:tcW w:w="2006" w:type="dxa"/>
                      </w:tcPr>
                      <w:p w14:paraId="4605159D" w14:textId="062A0D7B" w:rsidR="00BA0EC2" w:rsidRPr="006C5438" w:rsidRDefault="00001406" w:rsidP="005A3200">
                        <w:r w:rsidRPr="006C5438">
                          <w:t xml:space="preserve">Cystic Fibrosis </w:t>
                        </w:r>
                      </w:p>
                    </w:tc>
                  </w:tr>
                  <w:tr w:rsidR="00BA0EC2" w:rsidRPr="006C5438" w14:paraId="52052C28" w14:textId="77777777" w:rsidTr="00BA0EC2">
                    <w:tc>
                      <w:tcPr>
                        <w:tcW w:w="2006" w:type="dxa"/>
                      </w:tcPr>
                      <w:p w14:paraId="455166F5" w14:textId="39AB2978" w:rsidR="00BA0EC2" w:rsidRPr="006C5438" w:rsidRDefault="001C54BE" w:rsidP="005A3200">
                        <w:pPr>
                          <w:rPr>
                            <w:b/>
                          </w:rPr>
                        </w:pPr>
                        <w:r w:rsidRPr="006C5438">
                          <w:rPr>
                            <w:b/>
                          </w:rPr>
                          <w:t xml:space="preserve">Rh </w:t>
                        </w:r>
                      </w:p>
                    </w:tc>
                    <w:tc>
                      <w:tcPr>
                        <w:tcW w:w="2006" w:type="dxa"/>
                      </w:tcPr>
                      <w:p w14:paraId="5EE7A489" w14:textId="53963345" w:rsidR="00BA0EC2" w:rsidRPr="006C5438" w:rsidRDefault="001C54BE" w:rsidP="005A3200">
                        <w:r w:rsidRPr="006C5438">
                          <w:t xml:space="preserve">Positive </w:t>
                        </w:r>
                      </w:p>
                    </w:tc>
                    <w:tc>
                      <w:tcPr>
                        <w:tcW w:w="2006" w:type="dxa"/>
                      </w:tcPr>
                      <w:p w14:paraId="77A00C4F" w14:textId="77777777" w:rsidR="001C54BE" w:rsidRPr="006C5438" w:rsidRDefault="001C54BE" w:rsidP="005A3200"/>
                    </w:tc>
                  </w:tr>
                  <w:tr w:rsidR="001C54BE" w:rsidRPr="006C5438" w14:paraId="59F3BCA7" w14:textId="77777777" w:rsidTr="00BA0EC2">
                    <w:tc>
                      <w:tcPr>
                        <w:tcW w:w="2006" w:type="dxa"/>
                      </w:tcPr>
                      <w:p w14:paraId="4FB7F87E" w14:textId="7699400F" w:rsidR="001C54BE" w:rsidRPr="006C5438" w:rsidRDefault="001C54BE" w:rsidP="005A3200">
                        <w:pPr>
                          <w:rPr>
                            <w:b/>
                          </w:rPr>
                        </w:pPr>
                        <w:r w:rsidRPr="006C5438">
                          <w:rPr>
                            <w:b/>
                          </w:rPr>
                          <w:t>PPD</w:t>
                        </w:r>
                      </w:p>
                    </w:tc>
                    <w:tc>
                      <w:tcPr>
                        <w:tcW w:w="2006" w:type="dxa"/>
                      </w:tcPr>
                      <w:p w14:paraId="5FC4E931" w14:textId="36BC6E7C" w:rsidR="001C54BE" w:rsidRPr="006C5438" w:rsidRDefault="001C54BE" w:rsidP="005A3200">
                        <w:r w:rsidRPr="006C5438">
                          <w:t xml:space="preserve">Positive </w:t>
                        </w:r>
                      </w:p>
                    </w:tc>
                    <w:tc>
                      <w:tcPr>
                        <w:tcW w:w="2006" w:type="dxa"/>
                      </w:tcPr>
                      <w:p w14:paraId="2032DA77" w14:textId="75E74F01" w:rsidR="001C54BE" w:rsidRPr="006C5438" w:rsidRDefault="001C54BE" w:rsidP="005A3200">
                        <w:r w:rsidRPr="006C5438">
                          <w:t>BCG immunization</w:t>
                        </w:r>
                      </w:p>
                    </w:tc>
                  </w:tr>
                </w:tbl>
                <w:p w14:paraId="377F77B5" w14:textId="77777777" w:rsidR="00BA0EC2" w:rsidRPr="006C5438" w:rsidRDefault="00BA0EC2" w:rsidP="005A3200"/>
              </w:tc>
            </w:tr>
          </w:tbl>
          <w:p w14:paraId="616B8295" w14:textId="5527CE94" w:rsidR="00A62C3D" w:rsidRPr="006C5438" w:rsidRDefault="00A62C3D" w:rsidP="005A3200"/>
        </w:tc>
      </w:tr>
    </w:tbl>
    <w:p w14:paraId="616B8297" w14:textId="77777777" w:rsidR="00A62C3D" w:rsidRPr="006C5438"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6C5438" w14:paraId="616B829C" w14:textId="77777777" w:rsidTr="005A3200">
        <w:tc>
          <w:tcPr>
            <w:tcW w:w="6588" w:type="dxa"/>
            <w:shd w:val="clear" w:color="auto" w:fill="365F91"/>
          </w:tcPr>
          <w:p w14:paraId="616B8298" w14:textId="77777777" w:rsidR="00A62C3D" w:rsidRPr="006C5438" w:rsidRDefault="00A62C3D" w:rsidP="005A3200">
            <w:pPr>
              <w:jc w:val="center"/>
              <w:rPr>
                <w:b/>
                <w:color w:val="FFFFFF" w:themeColor="background1"/>
              </w:rPr>
            </w:pPr>
            <w:r w:rsidRPr="006C5438">
              <w:rPr>
                <w:b/>
                <w:color w:val="FFFFFF" w:themeColor="background1"/>
              </w:rPr>
              <w:t>Erikson’s Developmental Stage with Rationale</w:t>
            </w:r>
          </w:p>
          <w:p w14:paraId="616B8299" w14:textId="77777777" w:rsidR="00A62C3D" w:rsidRPr="006C5438" w:rsidRDefault="00A62C3D" w:rsidP="005A3200">
            <w:pPr>
              <w:jc w:val="center"/>
              <w:rPr>
                <w:b/>
                <w:color w:val="FFFFFF" w:themeColor="background1"/>
              </w:rPr>
            </w:pPr>
            <w:r w:rsidRPr="006C5438">
              <w:rPr>
                <w:b/>
                <w:color w:val="FFFFFF" w:themeColor="background1"/>
              </w:rPr>
              <w:t>(APA citation)</w:t>
            </w:r>
          </w:p>
        </w:tc>
        <w:tc>
          <w:tcPr>
            <w:tcW w:w="6480" w:type="dxa"/>
            <w:shd w:val="clear" w:color="auto" w:fill="365F91"/>
          </w:tcPr>
          <w:p w14:paraId="616B829A" w14:textId="77777777" w:rsidR="00A62C3D" w:rsidRPr="006C5438" w:rsidRDefault="00A62C3D" w:rsidP="005A3200">
            <w:pPr>
              <w:jc w:val="center"/>
              <w:rPr>
                <w:b/>
                <w:color w:val="FFFFFF" w:themeColor="background1"/>
              </w:rPr>
            </w:pPr>
            <w:r w:rsidRPr="006C5438">
              <w:rPr>
                <w:b/>
                <w:color w:val="FFFFFF" w:themeColor="background1"/>
              </w:rPr>
              <w:t xml:space="preserve">Socioeconomic/Cultural/Spiritual Orientation </w:t>
            </w:r>
          </w:p>
          <w:p w14:paraId="616B829B" w14:textId="77777777" w:rsidR="00A62C3D" w:rsidRPr="006C5438" w:rsidRDefault="00A62C3D" w:rsidP="005A3200">
            <w:pPr>
              <w:jc w:val="center"/>
              <w:rPr>
                <w:b/>
                <w:color w:val="FFFFFF" w:themeColor="background1"/>
              </w:rPr>
            </w:pPr>
            <w:r w:rsidRPr="006C5438">
              <w:rPr>
                <w:b/>
                <w:color w:val="FFFFFF" w:themeColor="background1"/>
              </w:rPr>
              <w:t>&amp; Psychosocial Considerations</w:t>
            </w:r>
          </w:p>
        </w:tc>
      </w:tr>
      <w:tr w:rsidR="00A62C3D" w:rsidRPr="006C5438" w14:paraId="616B829F" w14:textId="77777777" w:rsidTr="005A3200">
        <w:tc>
          <w:tcPr>
            <w:tcW w:w="6588" w:type="dxa"/>
          </w:tcPr>
          <w:p w14:paraId="616B829D" w14:textId="32AD3986" w:rsidR="00A62C3D" w:rsidRPr="006C5438" w:rsidRDefault="006A1131" w:rsidP="00601FA4">
            <w:r w:rsidRPr="006C5438">
              <w:t xml:space="preserve">According to Erikson’s Psychosocial Stages of Development, </w:t>
            </w:r>
            <w:r w:rsidR="009E06D8" w:rsidRPr="006C5438">
              <w:t>X.H</w:t>
            </w:r>
            <w:r w:rsidRPr="006C5438">
              <w:t xml:space="preserve"> is in the stage </w:t>
            </w:r>
            <w:r w:rsidR="009E06D8" w:rsidRPr="006C5438">
              <w:t>of Intimacy vs. Isolation</w:t>
            </w:r>
            <w:r w:rsidRPr="006C5438">
              <w:t xml:space="preserve">, which is experienced between the ages of </w:t>
            </w:r>
            <w:r w:rsidR="009E06D8" w:rsidRPr="006C5438">
              <w:t>19 to 40</w:t>
            </w:r>
            <w:r w:rsidRPr="006C5438">
              <w:t>.</w:t>
            </w:r>
            <w:r w:rsidR="009E06D8" w:rsidRPr="006C5438">
              <w:t xml:space="preserve"> During this stage </w:t>
            </w:r>
            <w:r w:rsidR="009E06D8" w:rsidRPr="006C5438">
              <w:rPr>
                <w:shd w:val="clear" w:color="auto" w:fill="FFFFFF"/>
              </w:rPr>
              <w:t xml:space="preserve">individuals need </w:t>
            </w:r>
            <w:r w:rsidR="009E06D8" w:rsidRPr="006C5438">
              <w:rPr>
                <w:shd w:val="clear" w:color="auto" w:fill="FFFFFF"/>
              </w:rPr>
              <w:lastRenderedPageBreak/>
              <w:t>to form intimate, loving relationships with other people. Success leads to strong relationships, while failure results in loneliness and isolation</w:t>
            </w:r>
            <w:r w:rsidR="00601FA4" w:rsidRPr="006C5438">
              <w:rPr>
                <w:shd w:val="clear" w:color="auto" w:fill="FFFFFF"/>
              </w:rPr>
              <w:t xml:space="preserve"> (Erikson's Stages of Psychosocial Development"). </w:t>
            </w:r>
            <w:r w:rsidR="009E06D8" w:rsidRPr="006C5438">
              <w:rPr>
                <w:shd w:val="clear" w:color="auto" w:fill="FFFFFF"/>
              </w:rPr>
              <w:t xml:space="preserve"> X.H is married whom she already has a child with and just added twins into their family. She has formed a loving relationship and is successful in this Erikson’s stage. </w:t>
            </w:r>
          </w:p>
        </w:tc>
        <w:tc>
          <w:tcPr>
            <w:tcW w:w="6480" w:type="dxa"/>
          </w:tcPr>
          <w:p w14:paraId="2C1FA076" w14:textId="3449C249" w:rsidR="004B3603" w:rsidRPr="006C5438" w:rsidRDefault="004B3603" w:rsidP="009C5EBB">
            <w:r w:rsidRPr="006C5438">
              <w:lastRenderedPageBreak/>
              <w:t xml:space="preserve">X.H denies alcohol, smoking, drugs or using other substances. </w:t>
            </w:r>
          </w:p>
          <w:p w14:paraId="0CAF4A82" w14:textId="77777777" w:rsidR="004B3603" w:rsidRPr="006C5438" w:rsidRDefault="004B3603" w:rsidP="009C5EBB"/>
          <w:p w14:paraId="318404C7" w14:textId="58E2AC32" w:rsidR="009C5EBB" w:rsidRPr="006C5438" w:rsidRDefault="009C5EBB" w:rsidP="009C5EBB">
            <w:r w:rsidRPr="006C5438">
              <w:rPr>
                <w:b/>
              </w:rPr>
              <w:t xml:space="preserve">Socioeconomic: </w:t>
            </w:r>
            <w:r w:rsidRPr="006C5438">
              <w:t xml:space="preserve">X.H is a married woman who is a stay at home </w:t>
            </w:r>
            <w:r w:rsidRPr="006C5438">
              <w:lastRenderedPageBreak/>
              <w:t xml:space="preserve">wife </w:t>
            </w:r>
            <w:r w:rsidR="00AE4691" w:rsidRPr="006C5438">
              <w:t xml:space="preserve">that takes care of daily house duties and cares for the </w:t>
            </w:r>
            <w:r w:rsidRPr="006C5438">
              <w:t xml:space="preserve">children. Her </w:t>
            </w:r>
            <w:r w:rsidR="00AE4691" w:rsidRPr="006C5438">
              <w:t xml:space="preserve">husband is the primary income provider. They live in the Los Angeles Country. </w:t>
            </w:r>
          </w:p>
          <w:p w14:paraId="3DF72C81" w14:textId="77777777" w:rsidR="00AE4691" w:rsidRPr="006C5438" w:rsidRDefault="00AE4691" w:rsidP="009C5EBB">
            <w:pPr>
              <w:rPr>
                <w:b/>
              </w:rPr>
            </w:pPr>
          </w:p>
          <w:p w14:paraId="5FBA9E83" w14:textId="61AFF796" w:rsidR="009C5EBB" w:rsidRPr="006C5438" w:rsidRDefault="009C5EBB" w:rsidP="00AE4691">
            <w:r w:rsidRPr="006C5438">
              <w:rPr>
                <w:b/>
              </w:rPr>
              <w:t>Cultural</w:t>
            </w:r>
            <w:r w:rsidR="00AE4691" w:rsidRPr="006C5438">
              <w:rPr>
                <w:b/>
              </w:rPr>
              <w:t xml:space="preserve">: </w:t>
            </w:r>
            <w:r w:rsidR="00AE4691" w:rsidRPr="006C5438">
              <w:t xml:space="preserve">Both X.H. and her husband are Chinese who are faithful and actively practice their religion of Buddhism. </w:t>
            </w:r>
          </w:p>
          <w:p w14:paraId="155FEFAB" w14:textId="77777777" w:rsidR="009C5EBB" w:rsidRPr="006C5438" w:rsidRDefault="009C5EBB" w:rsidP="009C5EBB">
            <w:pPr>
              <w:rPr>
                <w:b/>
              </w:rPr>
            </w:pPr>
          </w:p>
          <w:p w14:paraId="1C7A3210" w14:textId="77777777" w:rsidR="009C5EBB" w:rsidRPr="006C5438" w:rsidRDefault="009C5EBB" w:rsidP="009C5EBB">
            <w:pPr>
              <w:rPr>
                <w:b/>
              </w:rPr>
            </w:pPr>
            <w:r w:rsidRPr="006C5438">
              <w:rPr>
                <w:b/>
              </w:rPr>
              <w:t>3 Psychosocial Consideration</w:t>
            </w:r>
          </w:p>
          <w:p w14:paraId="16DF5978" w14:textId="18F8920C" w:rsidR="009C5EBB" w:rsidRPr="006C5438" w:rsidRDefault="00DC44CA" w:rsidP="009C5EBB">
            <w:pPr>
              <w:pStyle w:val="ListParagraph"/>
              <w:numPr>
                <w:ilvl w:val="0"/>
                <w:numId w:val="3"/>
              </w:numPr>
            </w:pPr>
            <w:r w:rsidRPr="006C5438">
              <w:t>Caregiver role strain related to being a house wife with</w:t>
            </w:r>
            <w:r w:rsidR="00AB066E" w:rsidRPr="006C5438">
              <w:t xml:space="preserve"> an</w:t>
            </w:r>
            <w:r w:rsidRPr="006C5438">
              <w:t xml:space="preserve"> </w:t>
            </w:r>
            <w:r w:rsidR="00AB066E" w:rsidRPr="006C5438">
              <w:t xml:space="preserve">11y/o child and twin newborns. </w:t>
            </w:r>
            <w:r w:rsidRPr="006C5438">
              <w:t xml:space="preserve"> </w:t>
            </w:r>
          </w:p>
          <w:p w14:paraId="241FDE54" w14:textId="0CFEF903" w:rsidR="00AB066E" w:rsidRPr="006C5438" w:rsidRDefault="00AB066E" w:rsidP="009C5EBB">
            <w:pPr>
              <w:pStyle w:val="ListParagraph"/>
              <w:numPr>
                <w:ilvl w:val="0"/>
                <w:numId w:val="3"/>
              </w:numPr>
            </w:pPr>
            <w:r w:rsidRPr="006C5438">
              <w:t xml:space="preserve">Readiness for enhanced parenting </w:t>
            </w:r>
            <w:r w:rsidR="004B1B1E" w:rsidRPr="006C5438">
              <w:t>related to support from husband and experience with first child.</w:t>
            </w:r>
          </w:p>
          <w:p w14:paraId="616B829E" w14:textId="23261A67" w:rsidR="00A62C3D" w:rsidRPr="006C5438" w:rsidRDefault="004B1B1E" w:rsidP="009C5EBB">
            <w:pPr>
              <w:pStyle w:val="ListParagraph"/>
              <w:numPr>
                <w:ilvl w:val="0"/>
                <w:numId w:val="3"/>
              </w:numPr>
            </w:pPr>
            <w:r w:rsidRPr="006C5438">
              <w:t xml:space="preserve">Interrupted breastfeeding related switching between newborn </w:t>
            </w:r>
            <w:r w:rsidR="002B77BC" w:rsidRPr="006C5438">
              <w:t>twins</w:t>
            </w:r>
            <w:r w:rsidRPr="006C5438">
              <w:t xml:space="preserve"> feeding.  </w:t>
            </w:r>
          </w:p>
        </w:tc>
      </w:tr>
    </w:tbl>
    <w:p w14:paraId="616B82A0" w14:textId="3BCA047D" w:rsidR="00A62C3D" w:rsidRPr="006C5438"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A62C3D" w:rsidRPr="006C5438" w14:paraId="616B82A6" w14:textId="77777777" w:rsidTr="005A3200">
        <w:trPr>
          <w:trHeight w:val="935"/>
        </w:trPr>
        <w:tc>
          <w:tcPr>
            <w:tcW w:w="6588" w:type="dxa"/>
            <w:shd w:val="clear" w:color="auto" w:fill="365F91"/>
          </w:tcPr>
          <w:p w14:paraId="616B82A1" w14:textId="77777777" w:rsidR="00A62C3D" w:rsidRPr="006C5438" w:rsidRDefault="00A62C3D" w:rsidP="005A3200">
            <w:pPr>
              <w:jc w:val="center"/>
              <w:rPr>
                <w:b/>
                <w:color w:val="FFFFFF" w:themeColor="background1"/>
              </w:rPr>
            </w:pPr>
            <w:r w:rsidRPr="006C5438">
              <w:rPr>
                <w:b/>
                <w:color w:val="FFFFFF" w:themeColor="background1"/>
              </w:rPr>
              <w:t>Potential Health Deviations, Predisposing &amp; Related Factors;</w:t>
            </w:r>
          </w:p>
          <w:p w14:paraId="616B82A2" w14:textId="77777777" w:rsidR="00A62C3D" w:rsidRPr="006C5438" w:rsidRDefault="00A62C3D" w:rsidP="005A3200">
            <w:pPr>
              <w:jc w:val="center"/>
              <w:rPr>
                <w:b/>
                <w:color w:val="FFFFFF" w:themeColor="background1"/>
              </w:rPr>
            </w:pPr>
            <w:r w:rsidRPr="006C5438">
              <w:rPr>
                <w:b/>
                <w:color w:val="FFFFFF" w:themeColor="background1"/>
              </w:rPr>
              <w:t>Interventions to assess or prevent potential health deviations</w:t>
            </w:r>
          </w:p>
          <w:p w14:paraId="616B82A3" w14:textId="77777777" w:rsidR="00A62C3D" w:rsidRPr="006C5438" w:rsidRDefault="00A62C3D" w:rsidP="005A3200">
            <w:pPr>
              <w:jc w:val="center"/>
              <w:rPr>
                <w:b/>
                <w:color w:val="FFFFFF" w:themeColor="background1"/>
              </w:rPr>
            </w:pPr>
            <w:r w:rsidRPr="006C5438">
              <w:rPr>
                <w:b/>
                <w:color w:val="FFFFFF" w:themeColor="background1"/>
              </w:rPr>
              <w:t xml:space="preserve">(“At Risk for…” nursing dx)  </w:t>
            </w:r>
            <w:r w:rsidRPr="006C5438">
              <w:rPr>
                <w:b/>
                <w:i/>
                <w:color w:val="FFFFFF" w:themeColor="background1"/>
              </w:rPr>
              <w:t>(AT LEAST TWO)</w:t>
            </w:r>
          </w:p>
        </w:tc>
        <w:tc>
          <w:tcPr>
            <w:tcW w:w="6480" w:type="dxa"/>
            <w:shd w:val="clear" w:color="auto" w:fill="365F91"/>
          </w:tcPr>
          <w:p w14:paraId="616B82A4" w14:textId="77777777" w:rsidR="00A62C3D" w:rsidRPr="006C5438" w:rsidRDefault="00A62C3D" w:rsidP="005A3200">
            <w:pPr>
              <w:jc w:val="center"/>
              <w:rPr>
                <w:b/>
                <w:color w:val="FFFFFF" w:themeColor="background1"/>
              </w:rPr>
            </w:pPr>
            <w:proofErr w:type="spellStart"/>
            <w:r w:rsidRPr="006C5438">
              <w:rPr>
                <w:b/>
                <w:color w:val="FFFFFF" w:themeColor="background1"/>
              </w:rPr>
              <w:t>Interprofessional</w:t>
            </w:r>
            <w:proofErr w:type="spellEnd"/>
            <w:r w:rsidRPr="006C5438">
              <w:rPr>
                <w:b/>
                <w:color w:val="FFFFFF" w:themeColor="background1"/>
              </w:rPr>
              <w:t xml:space="preserve"> Consults,  Discharge Referrals, &amp; Current Orders (include diet, test, and treatments) with Rationale</w:t>
            </w:r>
          </w:p>
          <w:p w14:paraId="616B82A5" w14:textId="77777777" w:rsidR="00A62C3D" w:rsidRPr="006C5438" w:rsidRDefault="00A62C3D" w:rsidP="005A3200">
            <w:pPr>
              <w:jc w:val="center"/>
              <w:rPr>
                <w:b/>
                <w:color w:val="FFFFFF" w:themeColor="background1"/>
              </w:rPr>
            </w:pPr>
            <w:r w:rsidRPr="006C5438">
              <w:rPr>
                <w:b/>
                <w:color w:val="FFFFFF" w:themeColor="background1"/>
              </w:rPr>
              <w:t xml:space="preserve">(with APA citations) </w:t>
            </w:r>
          </w:p>
        </w:tc>
      </w:tr>
      <w:tr w:rsidR="00A62C3D" w:rsidRPr="006C5438" w14:paraId="616B82A9" w14:textId="77777777" w:rsidTr="005A3200">
        <w:tc>
          <w:tcPr>
            <w:tcW w:w="6588" w:type="dxa"/>
          </w:tcPr>
          <w:p w14:paraId="01A4987D" w14:textId="30732AB5" w:rsidR="00A62C3D" w:rsidRPr="006C5438" w:rsidRDefault="002B77BC" w:rsidP="001219EF">
            <w:pPr>
              <w:pStyle w:val="ListParagraph"/>
              <w:numPr>
                <w:ilvl w:val="0"/>
                <w:numId w:val="4"/>
              </w:numPr>
            </w:pPr>
            <w:r w:rsidRPr="006C5438">
              <w:t>Risk for infection related to</w:t>
            </w:r>
            <w:r w:rsidR="001219EF" w:rsidRPr="006C5438">
              <w:t xml:space="preserve"> improper post-surgical incision care. </w:t>
            </w:r>
          </w:p>
          <w:p w14:paraId="37D38774" w14:textId="120F810C" w:rsidR="004B3603" w:rsidRPr="006C5438" w:rsidRDefault="004B3603" w:rsidP="004B3603">
            <w:pPr>
              <w:pStyle w:val="ListParagraph"/>
            </w:pPr>
            <w:r w:rsidRPr="006C5438">
              <w:rPr>
                <w:b/>
              </w:rPr>
              <w:t>S/S:</w:t>
            </w:r>
            <w:r w:rsidRPr="006C5438">
              <w:t xml:space="preserve"> Painful wound, discharge (pus or foul odor), edema, warm to touch, redness, or fever. </w:t>
            </w:r>
          </w:p>
          <w:p w14:paraId="261686BA" w14:textId="0F578896" w:rsidR="001219EF" w:rsidRPr="006C5438" w:rsidRDefault="001219EF" w:rsidP="001219EF">
            <w:pPr>
              <w:pStyle w:val="ListParagraph"/>
              <w:numPr>
                <w:ilvl w:val="0"/>
                <w:numId w:val="1"/>
              </w:numPr>
            </w:pPr>
            <w:r w:rsidRPr="006C5438">
              <w:rPr>
                <w:b/>
              </w:rPr>
              <w:t>Intervention:</w:t>
            </w:r>
            <w:r w:rsidRPr="006C5438">
              <w:t xml:space="preserve"> Teaching proper clean technique for dressing change</w:t>
            </w:r>
            <w:r w:rsidR="004B3603" w:rsidRPr="006C5438">
              <w:t xml:space="preserve">s. How to shower with dressing and proper clothing to wear. </w:t>
            </w:r>
          </w:p>
          <w:p w14:paraId="29DB014F" w14:textId="77777777" w:rsidR="003000D5" w:rsidRPr="006C5438" w:rsidRDefault="003000D5" w:rsidP="003000D5">
            <w:pPr>
              <w:pStyle w:val="ListParagraph"/>
            </w:pPr>
          </w:p>
          <w:p w14:paraId="58B154FE" w14:textId="1B1E09C6" w:rsidR="001219EF" w:rsidRPr="006C5438" w:rsidRDefault="004B3603" w:rsidP="001219EF">
            <w:pPr>
              <w:pStyle w:val="ListParagraph"/>
              <w:numPr>
                <w:ilvl w:val="0"/>
                <w:numId w:val="4"/>
              </w:numPr>
            </w:pPr>
            <w:r w:rsidRPr="006C5438">
              <w:t xml:space="preserve">Risk for </w:t>
            </w:r>
            <w:r w:rsidR="0096244B" w:rsidRPr="006C5438">
              <w:t xml:space="preserve">disturbed sleep and fatigue related to </w:t>
            </w:r>
            <w:r w:rsidR="003000D5" w:rsidRPr="006C5438">
              <w:t xml:space="preserve">hospitalization, and impaired movement from surgery. </w:t>
            </w:r>
          </w:p>
          <w:p w14:paraId="6A69ABBF" w14:textId="0B7E3105" w:rsidR="003000D5" w:rsidRPr="006C5438" w:rsidRDefault="003000D5" w:rsidP="003000D5">
            <w:pPr>
              <w:pStyle w:val="ListParagraph"/>
            </w:pPr>
            <w:r w:rsidRPr="006C5438">
              <w:rPr>
                <w:b/>
              </w:rPr>
              <w:t>S/S:</w:t>
            </w:r>
            <w:r w:rsidRPr="006C5438">
              <w:t xml:space="preserve"> Weakness, sleepiness, lack of energy, and difficulty with daily activities. </w:t>
            </w:r>
          </w:p>
          <w:p w14:paraId="032B5547" w14:textId="5D769911" w:rsidR="003000D5" w:rsidRPr="006C5438" w:rsidRDefault="003000D5" w:rsidP="003000D5">
            <w:pPr>
              <w:pStyle w:val="ListParagraph"/>
              <w:numPr>
                <w:ilvl w:val="0"/>
                <w:numId w:val="1"/>
              </w:numPr>
            </w:pPr>
            <w:r w:rsidRPr="006C5438">
              <w:rPr>
                <w:b/>
              </w:rPr>
              <w:t>Intervention:</w:t>
            </w:r>
            <w:r w:rsidRPr="006C5438">
              <w:t xml:space="preserve"> Allow time for rest, encourage sleep at the hospital when babies are not in the room, and teach proper nutrition for energy. </w:t>
            </w:r>
          </w:p>
          <w:p w14:paraId="616B82A7" w14:textId="016E5AF8" w:rsidR="001219EF" w:rsidRPr="006C5438" w:rsidRDefault="001219EF" w:rsidP="001219EF">
            <w:pPr>
              <w:pStyle w:val="ListParagraph"/>
            </w:pPr>
          </w:p>
        </w:tc>
        <w:tc>
          <w:tcPr>
            <w:tcW w:w="6480" w:type="dxa"/>
          </w:tcPr>
          <w:p w14:paraId="4237998D" w14:textId="3E4CCCE0" w:rsidR="00A03F2B" w:rsidRPr="006C5438" w:rsidRDefault="00A03F2B" w:rsidP="005A3200">
            <w:r w:rsidRPr="006C5438">
              <w:rPr>
                <w:b/>
              </w:rPr>
              <w:t>Surgeon:</w:t>
            </w:r>
            <w:r w:rsidRPr="006C5438">
              <w:t xml:space="preserve"> The MD who performed the </w:t>
            </w:r>
            <w:r w:rsidR="002A7C28" w:rsidRPr="006C5438">
              <w:t xml:space="preserve">C-section to come and check the incision site and inform X.H. and the husband about what happened during surgery and teach them about proper care for the wound and care for self. </w:t>
            </w:r>
          </w:p>
          <w:p w14:paraId="4F0B4B1A" w14:textId="3D909D95" w:rsidR="00001406" w:rsidRPr="006C5438" w:rsidRDefault="00001406" w:rsidP="002A7C28">
            <w:pPr>
              <w:shd w:val="clear" w:color="auto" w:fill="FFFFFF"/>
              <w:spacing w:before="100" w:beforeAutospacing="1" w:after="100" w:afterAutospacing="1" w:line="300" w:lineRule="atLeast"/>
            </w:pPr>
            <w:r w:rsidRPr="006C5438">
              <w:rPr>
                <w:b/>
              </w:rPr>
              <w:t xml:space="preserve">Lactation Specialist: </w:t>
            </w:r>
            <w:r w:rsidR="002A7C28" w:rsidRPr="006C5438">
              <w:t xml:space="preserve">Help the X.H. initiate breastfeeding and/or pumping. Create a plan for the twins feeding.  Teach about different positions and proper way to breastfeed. Develop a discharge plan for when they go home </w:t>
            </w:r>
            <w:r w:rsidR="002A7C28" w:rsidRPr="006C5438">
              <w:rPr>
                <w:shd w:val="clear" w:color="auto" w:fill="FFFFFF"/>
              </w:rPr>
              <w:t>("What Does a Lactation Consultant Do? — Hand to Hold").</w:t>
            </w:r>
          </w:p>
          <w:p w14:paraId="2060F64A" w14:textId="3CC66D3F" w:rsidR="00A03F2B" w:rsidRPr="006C5438" w:rsidRDefault="00001406" w:rsidP="005A3200">
            <w:r w:rsidRPr="006C5438">
              <w:t xml:space="preserve">Pediatrician: </w:t>
            </w:r>
            <w:r w:rsidR="002A7C28" w:rsidRPr="006C5438">
              <w:rPr>
                <w:shd w:val="clear" w:color="auto" w:fill="FFFFFF"/>
              </w:rPr>
              <w:t>A pediatrician is a physician who has taken extra training in the development and</w:t>
            </w:r>
            <w:r w:rsidR="00E47B2B" w:rsidRPr="006C5438">
              <w:rPr>
                <w:shd w:val="clear" w:color="auto" w:fill="FFFFFF"/>
              </w:rPr>
              <w:t xml:space="preserve"> </w:t>
            </w:r>
            <w:hyperlink r:id="rId11" w:history="1">
              <w:r w:rsidR="002A7C28" w:rsidRPr="006C5438">
                <w:rPr>
                  <w:rStyle w:val="Hyperlink"/>
                  <w:color w:val="auto"/>
                  <w:u w:val="none"/>
                  <w:bdr w:val="none" w:sz="0" w:space="0" w:color="auto" w:frame="1"/>
                  <w:shd w:val="clear" w:color="auto" w:fill="FFFFFF"/>
                </w:rPr>
                <w:t>diseases</w:t>
              </w:r>
            </w:hyperlink>
            <w:r w:rsidR="002A7C28" w:rsidRPr="006C5438">
              <w:rPr>
                <w:rStyle w:val="apple-converted-space"/>
                <w:shd w:val="clear" w:color="auto" w:fill="FFFFFF"/>
              </w:rPr>
              <w:t> </w:t>
            </w:r>
            <w:r w:rsidR="002A7C28" w:rsidRPr="006C5438">
              <w:rPr>
                <w:shd w:val="clear" w:color="auto" w:fill="FFFFFF"/>
              </w:rPr>
              <w:t>of infants, children, adolescents, and young adults through age 21.</w:t>
            </w:r>
            <w:r w:rsidR="002A7C28" w:rsidRPr="006C5438">
              <w:rPr>
                <w:rStyle w:val="apple-converted-space"/>
                <w:shd w:val="clear" w:color="auto" w:fill="FFFFFF"/>
              </w:rPr>
              <w:t> </w:t>
            </w:r>
            <w:r w:rsidR="002A7C28" w:rsidRPr="006C5438">
              <w:rPr>
                <w:shd w:val="clear" w:color="auto" w:fill="FFFFFF"/>
              </w:rPr>
              <w:t xml:space="preserve">("Pediatrician- </w:t>
            </w:r>
            <w:proofErr w:type="spellStart"/>
            <w:r w:rsidR="002A7C28" w:rsidRPr="006C5438">
              <w:rPr>
                <w:shd w:val="clear" w:color="auto" w:fill="FFFFFF"/>
              </w:rPr>
              <w:t>Healthline</w:t>
            </w:r>
            <w:proofErr w:type="spellEnd"/>
            <w:r w:rsidR="002A7C28" w:rsidRPr="006C5438">
              <w:rPr>
                <w:shd w:val="clear" w:color="auto" w:fill="FFFFFF"/>
              </w:rPr>
              <w:t>",</w:t>
            </w:r>
            <w:r w:rsidR="002A7C28" w:rsidRPr="006C5438">
              <w:rPr>
                <w:rStyle w:val="apple-converted-space"/>
                <w:shd w:val="clear" w:color="auto" w:fill="FFFFFF"/>
              </w:rPr>
              <w:t> </w:t>
            </w:r>
            <w:r w:rsidR="002A7C28" w:rsidRPr="006C5438">
              <w:rPr>
                <w:shd w:val="clear" w:color="auto" w:fill="FFFFFF"/>
              </w:rPr>
              <w:t>1998). Assess the twins</w:t>
            </w:r>
            <w:r w:rsidR="00E47B2B" w:rsidRPr="006C5438">
              <w:rPr>
                <w:shd w:val="clear" w:color="auto" w:fill="FFFFFF"/>
              </w:rPr>
              <w:t xml:space="preserve">, order required tests or other diagnostic procedures, and provide general care for them. </w:t>
            </w:r>
          </w:p>
          <w:p w14:paraId="42D54A27" w14:textId="77777777" w:rsidR="00A03F2B" w:rsidRPr="006C5438" w:rsidRDefault="00A03F2B" w:rsidP="00A03F2B">
            <w:pPr>
              <w:rPr>
                <w:b/>
              </w:rPr>
            </w:pPr>
            <w:r w:rsidRPr="006C5438">
              <w:rPr>
                <w:b/>
              </w:rPr>
              <w:lastRenderedPageBreak/>
              <w:t xml:space="preserve">Current Orders: </w:t>
            </w:r>
          </w:p>
          <w:p w14:paraId="0B8A88C5" w14:textId="77777777" w:rsidR="00A03F2B" w:rsidRPr="006C5438" w:rsidRDefault="00A03F2B" w:rsidP="00A03F2B">
            <w:pPr>
              <w:pStyle w:val="ListParagraph"/>
              <w:numPr>
                <w:ilvl w:val="0"/>
                <w:numId w:val="5"/>
              </w:numPr>
            </w:pPr>
            <w:r w:rsidRPr="006C5438">
              <w:t xml:space="preserve">NPO before surgery </w:t>
            </w:r>
          </w:p>
          <w:p w14:paraId="5CADB5CC" w14:textId="77777777" w:rsidR="00A03F2B" w:rsidRPr="006C5438" w:rsidRDefault="00A03F2B" w:rsidP="00A03F2B">
            <w:pPr>
              <w:pStyle w:val="ListParagraph"/>
              <w:numPr>
                <w:ilvl w:val="0"/>
                <w:numId w:val="5"/>
              </w:numPr>
            </w:pPr>
            <w:r w:rsidRPr="006C5438">
              <w:t xml:space="preserve">Clear liquid diet after surgery </w:t>
            </w:r>
          </w:p>
          <w:p w14:paraId="616B82A8" w14:textId="14DDE4DB" w:rsidR="00A03F2B" w:rsidRPr="006C5438" w:rsidRDefault="00A03F2B" w:rsidP="005A3200"/>
        </w:tc>
      </w:tr>
    </w:tbl>
    <w:p w14:paraId="616B82AA" w14:textId="305D1369" w:rsidR="00A62C3D" w:rsidRPr="006C5438" w:rsidRDefault="00A62C3D" w:rsidP="00A62C3D"/>
    <w:p w14:paraId="616B82AB" w14:textId="77777777" w:rsidR="00A62C3D" w:rsidRPr="006C5438" w:rsidRDefault="00A62C3D" w:rsidP="00A62C3D"/>
    <w:p w14:paraId="616B82AC" w14:textId="77777777" w:rsidR="00A62C3D" w:rsidRPr="006C5438" w:rsidRDefault="00A62C3D" w:rsidP="00A62C3D"/>
    <w:p w14:paraId="616B82AD" w14:textId="77777777" w:rsidR="00A62C3D" w:rsidRPr="006C5438" w:rsidRDefault="00A62C3D" w:rsidP="00A62C3D"/>
    <w:p w14:paraId="616B82AE" w14:textId="77777777" w:rsidR="00A62C3D" w:rsidRPr="006C5438" w:rsidRDefault="00A62C3D" w:rsidP="00A62C3D"/>
    <w:p w14:paraId="616B82AF" w14:textId="77777777" w:rsidR="00A62C3D" w:rsidRPr="006C5438" w:rsidRDefault="00A62C3D" w:rsidP="00A62C3D"/>
    <w:p w14:paraId="616B82B0" w14:textId="66B41CA2" w:rsidR="00A62C3D" w:rsidRPr="006C5438" w:rsidRDefault="00FD35A0" w:rsidP="00A62C3D">
      <w:r w:rsidRPr="006C5438">
        <w:rPr>
          <w:noProof/>
        </w:rPr>
        <mc:AlternateContent>
          <mc:Choice Requires="wps">
            <w:drawing>
              <wp:anchor distT="0" distB="0" distL="114300" distR="114300" simplePos="0" relativeHeight="251662336" behindDoc="0" locked="0" layoutInCell="1" allowOverlap="1" wp14:anchorId="616B8326" wp14:editId="18BEB1B5">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616B8334" w14:textId="77777777" w:rsidR="005A3200" w:rsidRPr="00030BE1" w:rsidRDefault="005A3200" w:rsidP="00A62C3D">
                            <w:pPr>
                              <w:jc w:val="center"/>
                              <w:rPr>
                                <w:rFonts w:ascii="Calibri" w:hAnsi="Calibri"/>
                                <w:b/>
                                <w:sz w:val="22"/>
                                <w:szCs w:val="22"/>
                              </w:rPr>
                            </w:pPr>
                            <w:r w:rsidRPr="00030BE1">
                              <w:rPr>
                                <w:rFonts w:ascii="Calibri" w:hAnsi="Calibri"/>
                                <w:b/>
                                <w:sz w:val="22"/>
                                <w:szCs w:val="22"/>
                              </w:rPr>
                              <w:t>Signs and</w:t>
                            </w:r>
                          </w:p>
                          <w:p w14:paraId="616B8335" w14:textId="77777777" w:rsidR="005A3200" w:rsidRPr="00030BE1" w:rsidRDefault="005A3200" w:rsidP="00A62C3D">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6" style="position:absolute;margin-left:522pt;margin-top:-40.8pt;width:108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">
                <v:textbox>
                  <w:txbxContent>
                    <w:p w14:paraId="616B8334" w14:textId="77777777" w:rsidR="005A3200" w:rsidRPr="00030BE1" w:rsidRDefault="005A3200" w:rsidP="00A62C3D">
                      <w:pPr>
                        <w:jc w:val="center"/>
                        <w:rPr>
                          <w:rFonts w:ascii="Calibri" w:hAnsi="Calibri"/>
                          <w:b/>
                          <w:sz w:val="22"/>
                          <w:szCs w:val="22"/>
                        </w:rPr>
                      </w:pPr>
                      <w:r w:rsidRPr="00030BE1">
                        <w:rPr>
                          <w:rFonts w:ascii="Calibri" w:hAnsi="Calibri"/>
                          <w:b/>
                          <w:sz w:val="22"/>
                          <w:szCs w:val="22"/>
                        </w:rPr>
                        <w:t>Signs and</w:t>
                      </w:r>
                    </w:p>
                    <w:p w14:paraId="616B8335" w14:textId="77777777" w:rsidR="005A3200" w:rsidRPr="00030BE1" w:rsidRDefault="005A3200" w:rsidP="00A62C3D">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6C5438">
        <w:rPr>
          <w:noProof/>
        </w:rPr>
        <mc:AlternateContent>
          <mc:Choice Requires="wps">
            <w:drawing>
              <wp:anchor distT="0" distB="0" distL="114300" distR="114300" simplePos="0" relativeHeight="251664384" behindDoc="0" locked="0" layoutInCell="1" allowOverlap="1" wp14:anchorId="616B8327" wp14:editId="7DE99BC6">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616B8336" w14:textId="77777777" w:rsidR="005A3200" w:rsidRPr="00F7089F" w:rsidRDefault="005A3200" w:rsidP="00A62C3D">
                            <w:pPr>
                              <w:rPr>
                                <w:b/>
                              </w:rPr>
                            </w:pPr>
                          </w:p>
                          <w:p w14:paraId="616B8337" w14:textId="77777777" w:rsidR="005A3200" w:rsidRPr="00FA4969" w:rsidRDefault="005A3200"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8pt;width:135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" adj="19400">
                <v:textbox>
                  <w:txbxContent>
                    <w:p w14:paraId="616B8336" w14:textId="77777777" w:rsidR="005A3200" w:rsidRPr="00F7089F" w:rsidRDefault="005A3200" w:rsidP="00A62C3D">
                      <w:pPr>
                        <w:rPr>
                          <w:b/>
                        </w:rPr>
                      </w:pPr>
                    </w:p>
                    <w:p w14:paraId="616B8337" w14:textId="77777777" w:rsidR="005A3200" w:rsidRPr="00FA4969" w:rsidRDefault="005A3200"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6C5438">
        <w:rPr>
          <w:noProof/>
        </w:rPr>
        <mc:AlternateContent>
          <mc:Choice Requires="wps">
            <w:drawing>
              <wp:anchor distT="0" distB="0" distL="114300" distR="114300" simplePos="0" relativeHeight="251663360" behindDoc="0" locked="0" layoutInCell="1" allowOverlap="1" wp14:anchorId="616B8328" wp14:editId="69E2292D">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616B8338" w14:textId="77777777" w:rsidR="005A3200" w:rsidRPr="00F7089F" w:rsidRDefault="005A3200" w:rsidP="00A62C3D">
                            <w:pPr>
                              <w:rPr>
                                <w:b/>
                              </w:rPr>
                            </w:pPr>
                          </w:p>
                          <w:p w14:paraId="616B8339" w14:textId="77777777" w:rsidR="005A3200" w:rsidRPr="00FA4969" w:rsidRDefault="005A3200"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28" type="#_x0000_t55" style="position:absolute;margin-left:117pt;margin-top:-40.8pt;width:117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" adj="17492">
                <v:textbox>
                  <w:txbxContent>
                    <w:p w14:paraId="616B8338" w14:textId="77777777" w:rsidR="005A3200" w:rsidRPr="00F7089F" w:rsidRDefault="005A3200" w:rsidP="00A62C3D">
                      <w:pPr>
                        <w:rPr>
                          <w:b/>
                        </w:rPr>
                      </w:pPr>
                    </w:p>
                    <w:p w14:paraId="616B8339" w14:textId="77777777" w:rsidR="005A3200" w:rsidRPr="00FA4969" w:rsidRDefault="005A3200" w:rsidP="00A62C3D">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6C5438">
        <w:rPr>
          <w:noProof/>
        </w:rPr>
        <mc:AlternateContent>
          <mc:Choice Requires="wps">
            <w:drawing>
              <wp:anchor distT="0" distB="0" distL="114300" distR="114300" simplePos="0" relativeHeight="251661312" behindDoc="0" locked="0" layoutInCell="1" allowOverlap="1" wp14:anchorId="616B8329" wp14:editId="73631D4E">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616B833A" w14:textId="77777777" w:rsidR="005A3200" w:rsidRPr="00C56491" w:rsidRDefault="005A3200" w:rsidP="00A62C3D">
                            <w:pPr>
                              <w:jc w:val="center"/>
                              <w:rPr>
                                <w:rFonts w:ascii="Calibri" w:hAnsi="Calibri"/>
                                <w:b/>
                                <w:sz w:val="22"/>
                                <w:szCs w:val="22"/>
                              </w:rPr>
                            </w:pPr>
                            <w:r w:rsidRPr="00C56491">
                              <w:rPr>
                                <w:rFonts w:ascii="Calibri" w:hAnsi="Calibri"/>
                                <w:b/>
                                <w:sz w:val="22"/>
                                <w:szCs w:val="22"/>
                              </w:rPr>
                              <w:t>Contributing</w:t>
                            </w:r>
                          </w:p>
                          <w:p w14:paraId="616B833B" w14:textId="77777777" w:rsidR="005A3200" w:rsidRPr="00C56491" w:rsidRDefault="005A3200" w:rsidP="00A62C3D">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 o:spid="_x0000_s1029" style="position:absolute;margin-left:243pt;margin-top:-40.8pt;width:117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">
                <v:textbox>
                  <w:txbxContent>
                    <w:p w14:paraId="616B833A" w14:textId="77777777" w:rsidR="005A3200" w:rsidRPr="00C56491" w:rsidRDefault="005A3200" w:rsidP="00A62C3D">
                      <w:pPr>
                        <w:jc w:val="center"/>
                        <w:rPr>
                          <w:rFonts w:ascii="Calibri" w:hAnsi="Calibri"/>
                          <w:b/>
                          <w:sz w:val="22"/>
                          <w:szCs w:val="22"/>
                        </w:rPr>
                      </w:pPr>
                      <w:r w:rsidRPr="00C56491">
                        <w:rPr>
                          <w:rFonts w:ascii="Calibri" w:hAnsi="Calibri"/>
                          <w:b/>
                          <w:sz w:val="22"/>
                          <w:szCs w:val="22"/>
                        </w:rPr>
                        <w:t>Contributing</w:t>
                      </w:r>
                    </w:p>
                    <w:p w14:paraId="616B833B" w14:textId="77777777" w:rsidR="005A3200" w:rsidRPr="00C56491" w:rsidRDefault="005A3200" w:rsidP="00A62C3D">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6C5438">
        <w:rPr>
          <w:noProof/>
        </w:rPr>
        <mc:AlternateContent>
          <mc:Choice Requires="wps">
            <w:drawing>
              <wp:anchor distT="0" distB="0" distL="114300" distR="114300" simplePos="0" relativeHeight="251660288" behindDoc="0" locked="0" layoutInCell="1" allowOverlap="1" wp14:anchorId="616B832A" wp14:editId="79B05425">
                <wp:simplePos x="0" y="0"/>
                <wp:positionH relativeFrom="column">
                  <wp:posOffset>114300</wp:posOffset>
                </wp:positionH>
                <wp:positionV relativeFrom="paragraph">
                  <wp:posOffset>-518160</wp:posOffset>
                </wp:positionV>
                <wp:extent cx="1371600" cy="571500"/>
                <wp:effectExtent l="0" t="0" r="19050" b="19050"/>
                <wp:wrapNone/>
                <wp:docPr id="9"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616B833C" w14:textId="77777777" w:rsidR="005A3200" w:rsidRPr="009B4121" w:rsidRDefault="005A3200" w:rsidP="00A62C3D">
                            <w:pPr>
                              <w:jc w:val="center"/>
                              <w:rPr>
                                <w:rFonts w:ascii="Calibri" w:hAnsi="Calibri"/>
                                <w:b/>
                                <w:sz w:val="22"/>
                              </w:rPr>
                            </w:pPr>
                            <w:r w:rsidRPr="009B4121">
                              <w:rPr>
                                <w:rFonts w:ascii="Calibri" w:hAnsi="Calibri"/>
                                <w:b/>
                                <w:sz w:val="22"/>
                              </w:rPr>
                              <w:t>Diagnostic</w:t>
                            </w:r>
                          </w:p>
                          <w:p w14:paraId="616B833D" w14:textId="77777777" w:rsidR="005A3200" w:rsidRPr="009B4121" w:rsidRDefault="005A3200" w:rsidP="00A62C3D">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30" style="position:absolute;margin-left:9pt;margin-top:-40.8pt;width:108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">
                <v:textbox>
                  <w:txbxContent>
                    <w:p w14:paraId="616B833C" w14:textId="77777777" w:rsidR="005A3200" w:rsidRPr="009B4121" w:rsidRDefault="005A3200" w:rsidP="00A62C3D">
                      <w:pPr>
                        <w:jc w:val="center"/>
                        <w:rPr>
                          <w:rFonts w:ascii="Calibri" w:hAnsi="Calibri"/>
                          <w:b/>
                          <w:sz w:val="22"/>
                        </w:rPr>
                      </w:pPr>
                      <w:r w:rsidRPr="009B4121">
                        <w:rPr>
                          <w:rFonts w:ascii="Calibri" w:hAnsi="Calibri"/>
                          <w:b/>
                          <w:sz w:val="22"/>
                        </w:rPr>
                        <w:t>Diagnostic</w:t>
                      </w:r>
                    </w:p>
                    <w:p w14:paraId="616B833D" w14:textId="77777777" w:rsidR="005A3200" w:rsidRPr="009B4121" w:rsidRDefault="005A3200" w:rsidP="00A62C3D">
                      <w:pPr>
                        <w:jc w:val="center"/>
                        <w:rPr>
                          <w:rFonts w:ascii="Calibri" w:hAnsi="Calibri"/>
                          <w:b/>
                          <w:sz w:val="22"/>
                        </w:rPr>
                      </w:pPr>
                      <w:r w:rsidRPr="009B4121">
                        <w:rPr>
                          <w:rFonts w:ascii="Calibri" w:hAnsi="Calibri"/>
                          <w:b/>
                          <w:sz w:val="22"/>
                        </w:rPr>
                        <w:t>Label</w:t>
                      </w:r>
                    </w:p>
                  </w:txbxContent>
                </v:textbox>
              </v:oval>
            </w:pict>
          </mc:Fallback>
        </mc:AlternateContent>
      </w:r>
    </w:p>
    <w:p w14:paraId="616B82B1" w14:textId="77777777" w:rsidR="00A62C3D" w:rsidRPr="006C5438" w:rsidRDefault="00A62C3D" w:rsidP="00A62C3D"/>
    <w:p w14:paraId="616B82B2" w14:textId="77777777" w:rsidR="00A62C3D" w:rsidRPr="006C5438" w:rsidRDefault="00A62C3D" w:rsidP="00A62C3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6"/>
        <w:gridCol w:w="2591"/>
        <w:gridCol w:w="2828"/>
        <w:gridCol w:w="3224"/>
        <w:gridCol w:w="2217"/>
      </w:tblGrid>
      <w:tr w:rsidR="00A62C3D" w:rsidRPr="006C5438" w14:paraId="616B82C4" w14:textId="77777777" w:rsidTr="00C96042">
        <w:tc>
          <w:tcPr>
            <w:tcW w:w="2316" w:type="dxa"/>
            <w:shd w:val="clear" w:color="auto" w:fill="365F91"/>
            <w:vAlign w:val="center"/>
          </w:tcPr>
          <w:p w14:paraId="616B82B3" w14:textId="77777777" w:rsidR="00A62C3D" w:rsidRPr="006C5438" w:rsidRDefault="00A62C3D" w:rsidP="005A3200">
            <w:pPr>
              <w:jc w:val="center"/>
              <w:rPr>
                <w:b/>
                <w:color w:val="FFFFFF" w:themeColor="background1"/>
              </w:rPr>
            </w:pPr>
            <w:r w:rsidRPr="006C5438">
              <w:rPr>
                <w:b/>
                <w:color w:val="FFFFFF" w:themeColor="background1"/>
              </w:rPr>
              <w:t>Nursing Diagnosis</w:t>
            </w:r>
          </w:p>
          <w:p w14:paraId="616B82B4" w14:textId="77777777" w:rsidR="00A62C3D" w:rsidRPr="006C5438" w:rsidRDefault="00A62C3D" w:rsidP="005A3200">
            <w:pPr>
              <w:jc w:val="center"/>
              <w:rPr>
                <w:b/>
                <w:i/>
                <w:color w:val="FFFFFF" w:themeColor="background1"/>
              </w:rPr>
            </w:pPr>
            <w:r w:rsidRPr="006C5438">
              <w:rPr>
                <w:b/>
                <w:i/>
                <w:color w:val="FFFFFF" w:themeColor="background1"/>
              </w:rPr>
              <w:t>(at least 2)</w:t>
            </w:r>
          </w:p>
          <w:p w14:paraId="616B82B5" w14:textId="77777777" w:rsidR="00A62C3D" w:rsidRPr="006C5438" w:rsidRDefault="00A62C3D" w:rsidP="005A3200">
            <w:pPr>
              <w:jc w:val="center"/>
              <w:rPr>
                <w:b/>
                <w:color w:val="FFFFFF" w:themeColor="background1"/>
              </w:rPr>
            </w:pPr>
          </w:p>
        </w:tc>
        <w:tc>
          <w:tcPr>
            <w:tcW w:w="2591" w:type="dxa"/>
            <w:shd w:val="clear" w:color="auto" w:fill="365F91"/>
            <w:vAlign w:val="center"/>
          </w:tcPr>
          <w:p w14:paraId="616B82B6" w14:textId="77777777" w:rsidR="00A62C3D" w:rsidRPr="006C5438" w:rsidRDefault="00A62C3D" w:rsidP="005A3200">
            <w:pPr>
              <w:jc w:val="center"/>
              <w:rPr>
                <w:b/>
                <w:color w:val="FFFFFF" w:themeColor="background1"/>
              </w:rPr>
            </w:pPr>
            <w:r w:rsidRPr="006C5438">
              <w:rPr>
                <w:b/>
                <w:color w:val="FFFFFF" w:themeColor="background1"/>
              </w:rPr>
              <w:t>Planning</w:t>
            </w:r>
          </w:p>
          <w:p w14:paraId="616B82B7" w14:textId="77777777" w:rsidR="00A62C3D" w:rsidRPr="006C5438" w:rsidRDefault="00A62C3D" w:rsidP="005A3200">
            <w:pPr>
              <w:jc w:val="center"/>
              <w:rPr>
                <w:b/>
                <w:color w:val="FFFFFF" w:themeColor="background1"/>
              </w:rPr>
            </w:pPr>
            <w:r w:rsidRPr="006C5438">
              <w:rPr>
                <w:b/>
                <w:color w:val="FFFFFF" w:themeColor="background1"/>
              </w:rPr>
              <w:t>(outcome/goal)</w:t>
            </w:r>
          </w:p>
          <w:p w14:paraId="616B82B8" w14:textId="77777777" w:rsidR="00A62C3D" w:rsidRPr="006C5438" w:rsidRDefault="00A62C3D" w:rsidP="005A3200">
            <w:pPr>
              <w:jc w:val="center"/>
              <w:rPr>
                <w:b/>
                <w:color w:val="FFFFFF" w:themeColor="background1"/>
              </w:rPr>
            </w:pPr>
            <w:r w:rsidRPr="006C5438">
              <w:rPr>
                <w:b/>
                <w:color w:val="FFFFFF" w:themeColor="background1"/>
              </w:rPr>
              <w:t>Measureable goal during your shift</w:t>
            </w:r>
          </w:p>
          <w:p w14:paraId="616B82B9" w14:textId="77777777" w:rsidR="00A62C3D" w:rsidRPr="006C5438" w:rsidRDefault="00A62C3D" w:rsidP="005A3200">
            <w:pPr>
              <w:jc w:val="center"/>
              <w:rPr>
                <w:b/>
                <w:i/>
                <w:color w:val="FFFFFF" w:themeColor="background1"/>
              </w:rPr>
            </w:pPr>
            <w:r w:rsidRPr="006C5438">
              <w:rPr>
                <w:b/>
                <w:i/>
                <w:color w:val="FFFFFF" w:themeColor="background1"/>
              </w:rPr>
              <w:t>(at least 1 per Nursing diagnosis)</w:t>
            </w:r>
          </w:p>
          <w:p w14:paraId="616B82BA" w14:textId="77777777" w:rsidR="00A62C3D" w:rsidRPr="006C5438" w:rsidRDefault="00A62C3D" w:rsidP="005A3200">
            <w:pPr>
              <w:jc w:val="center"/>
              <w:rPr>
                <w:b/>
                <w:color w:val="FFFFFF" w:themeColor="background1"/>
              </w:rPr>
            </w:pPr>
          </w:p>
        </w:tc>
        <w:tc>
          <w:tcPr>
            <w:tcW w:w="2828" w:type="dxa"/>
            <w:shd w:val="clear" w:color="auto" w:fill="365F91"/>
            <w:vAlign w:val="center"/>
          </w:tcPr>
          <w:p w14:paraId="616B82BB" w14:textId="77777777" w:rsidR="00A62C3D" w:rsidRPr="006C5438" w:rsidRDefault="00A62C3D" w:rsidP="005A3200">
            <w:pPr>
              <w:jc w:val="center"/>
              <w:rPr>
                <w:b/>
                <w:color w:val="FFFFFF" w:themeColor="background1"/>
              </w:rPr>
            </w:pPr>
            <w:r w:rsidRPr="006C5438">
              <w:rPr>
                <w:b/>
                <w:color w:val="FFFFFF" w:themeColor="background1"/>
                <w:u w:val="single"/>
              </w:rPr>
              <w:t xml:space="preserve">Prioritized </w:t>
            </w:r>
            <w:r w:rsidRPr="006C5438">
              <w:rPr>
                <w:b/>
                <w:color w:val="FFFFFF" w:themeColor="background1"/>
              </w:rPr>
              <w:t>Independent and collaborative nursing interventions;  include further assessment, intervention and teaching</w:t>
            </w:r>
          </w:p>
          <w:p w14:paraId="616B82BC" w14:textId="77777777" w:rsidR="00A62C3D" w:rsidRPr="006C5438" w:rsidRDefault="00A62C3D" w:rsidP="005A3200">
            <w:pPr>
              <w:jc w:val="center"/>
              <w:rPr>
                <w:b/>
                <w:i/>
                <w:color w:val="FFFFFF" w:themeColor="background1"/>
              </w:rPr>
            </w:pPr>
            <w:r w:rsidRPr="006C5438">
              <w:rPr>
                <w:b/>
                <w:i/>
                <w:color w:val="FFFFFF" w:themeColor="background1"/>
              </w:rPr>
              <w:t>(at least 4 per goal)</w:t>
            </w:r>
          </w:p>
        </w:tc>
        <w:tc>
          <w:tcPr>
            <w:tcW w:w="3224" w:type="dxa"/>
            <w:shd w:val="clear" w:color="auto" w:fill="365F91"/>
            <w:vAlign w:val="center"/>
          </w:tcPr>
          <w:p w14:paraId="616B82BD" w14:textId="77777777" w:rsidR="00A62C3D" w:rsidRPr="006C5438" w:rsidRDefault="00A62C3D" w:rsidP="005A3200">
            <w:pPr>
              <w:jc w:val="center"/>
              <w:rPr>
                <w:b/>
                <w:color w:val="FFFFFF" w:themeColor="background1"/>
              </w:rPr>
            </w:pPr>
            <w:r w:rsidRPr="006C5438">
              <w:rPr>
                <w:b/>
                <w:color w:val="FFFFFF" w:themeColor="background1"/>
              </w:rPr>
              <w:t>Rationale</w:t>
            </w:r>
          </w:p>
          <w:p w14:paraId="616B82BE" w14:textId="77777777" w:rsidR="00A62C3D" w:rsidRPr="006C5438" w:rsidRDefault="00A62C3D" w:rsidP="005A3200">
            <w:pPr>
              <w:jc w:val="center"/>
              <w:rPr>
                <w:b/>
                <w:color w:val="FFFFFF" w:themeColor="background1"/>
              </w:rPr>
            </w:pPr>
            <w:r w:rsidRPr="006C5438">
              <w:rPr>
                <w:b/>
                <w:color w:val="FFFFFF" w:themeColor="background1"/>
              </w:rPr>
              <w:t>(use APA citations)</w:t>
            </w:r>
          </w:p>
        </w:tc>
        <w:tc>
          <w:tcPr>
            <w:tcW w:w="2217" w:type="dxa"/>
            <w:shd w:val="clear" w:color="auto" w:fill="365F91"/>
            <w:vAlign w:val="center"/>
          </w:tcPr>
          <w:p w14:paraId="616B82BF" w14:textId="77777777" w:rsidR="00A62C3D" w:rsidRPr="006C5438" w:rsidRDefault="00A62C3D" w:rsidP="005A3200">
            <w:pPr>
              <w:jc w:val="center"/>
              <w:rPr>
                <w:b/>
                <w:color w:val="FFFFFF" w:themeColor="background1"/>
              </w:rPr>
            </w:pPr>
            <w:r w:rsidRPr="006C5438">
              <w:rPr>
                <w:b/>
                <w:color w:val="FFFFFF" w:themeColor="background1"/>
              </w:rPr>
              <w:t>Evaluation</w:t>
            </w:r>
          </w:p>
          <w:p w14:paraId="616B82C0" w14:textId="77777777" w:rsidR="00A62C3D" w:rsidRPr="006C5438" w:rsidRDefault="00A62C3D" w:rsidP="005A3200">
            <w:pPr>
              <w:jc w:val="center"/>
              <w:rPr>
                <w:b/>
                <w:color w:val="FFFFFF" w:themeColor="background1"/>
              </w:rPr>
            </w:pPr>
            <w:r w:rsidRPr="006C5438">
              <w:rPr>
                <w:b/>
                <w:color w:val="FFFFFF" w:themeColor="background1"/>
              </w:rPr>
              <w:t>Goal Met, Partially Met,</w:t>
            </w:r>
          </w:p>
          <w:p w14:paraId="616B82C1" w14:textId="77777777" w:rsidR="00A62C3D" w:rsidRPr="006C5438" w:rsidRDefault="00A62C3D" w:rsidP="005A3200">
            <w:pPr>
              <w:jc w:val="center"/>
              <w:rPr>
                <w:b/>
                <w:color w:val="FFFFFF" w:themeColor="background1"/>
              </w:rPr>
            </w:pPr>
            <w:r w:rsidRPr="006C5438">
              <w:rPr>
                <w:b/>
                <w:color w:val="FFFFFF" w:themeColor="background1"/>
              </w:rPr>
              <w:t xml:space="preserve"> or Not Met</w:t>
            </w:r>
          </w:p>
          <w:p w14:paraId="616B82C2" w14:textId="77777777" w:rsidR="00A62C3D" w:rsidRPr="006C5438" w:rsidRDefault="00A62C3D" w:rsidP="005A3200">
            <w:pPr>
              <w:jc w:val="center"/>
              <w:rPr>
                <w:b/>
                <w:color w:val="FFFFFF" w:themeColor="background1"/>
              </w:rPr>
            </w:pPr>
            <w:r w:rsidRPr="006C5438">
              <w:rPr>
                <w:b/>
                <w:color w:val="FFFFFF" w:themeColor="background1"/>
              </w:rPr>
              <w:t>&amp; Explanation</w:t>
            </w:r>
          </w:p>
          <w:p w14:paraId="616B82C3" w14:textId="77777777" w:rsidR="00A62C3D" w:rsidRPr="006C5438" w:rsidRDefault="00A62C3D" w:rsidP="005A3200">
            <w:pPr>
              <w:jc w:val="center"/>
              <w:rPr>
                <w:b/>
                <w:color w:val="FFFFFF" w:themeColor="background1"/>
              </w:rPr>
            </w:pPr>
          </w:p>
        </w:tc>
      </w:tr>
      <w:tr w:rsidR="00A62C3D" w:rsidRPr="006C5438" w14:paraId="616B82CA" w14:textId="77777777" w:rsidTr="00C96042">
        <w:trPr>
          <w:trHeight w:val="288"/>
        </w:trPr>
        <w:tc>
          <w:tcPr>
            <w:tcW w:w="2316" w:type="dxa"/>
          </w:tcPr>
          <w:p w14:paraId="7FD94DC9" w14:textId="77777777" w:rsidR="00A62C3D" w:rsidRPr="006C5438" w:rsidRDefault="008F29BC" w:rsidP="00C96042">
            <w:r w:rsidRPr="006C5438">
              <w:t>Imbalanced nutrition</w:t>
            </w:r>
            <w:r w:rsidR="00B73B3E" w:rsidRPr="006C5438">
              <w:t xml:space="preserve"> less then body requirement</w:t>
            </w:r>
            <w:r w:rsidRPr="006C5438">
              <w:t xml:space="preserve"> related to </w:t>
            </w:r>
            <w:r w:rsidR="00C96042" w:rsidRPr="006C5438">
              <w:t xml:space="preserve">NPO states, </w:t>
            </w:r>
            <w:r w:rsidRPr="006C5438">
              <w:t>nausea,</w:t>
            </w:r>
            <w:r w:rsidR="00C96042" w:rsidRPr="006C5438">
              <w:t xml:space="preserve"> and</w:t>
            </w:r>
            <w:r w:rsidRPr="006C5438">
              <w:t xml:space="preserve"> vomiting</w:t>
            </w:r>
            <w:r w:rsidR="00042D76" w:rsidRPr="006C5438">
              <w:t xml:space="preserve"> as evide</w:t>
            </w:r>
            <w:r w:rsidR="00FE08F2" w:rsidRPr="006C5438">
              <w:t>nce by</w:t>
            </w:r>
            <w:r w:rsidR="00C96042" w:rsidRPr="006C5438">
              <w:t xml:space="preserve"> vomiting postop surgery. </w:t>
            </w:r>
          </w:p>
          <w:p w14:paraId="22A7D644" w14:textId="77777777" w:rsidR="0075437B" w:rsidRPr="006C5438" w:rsidRDefault="0075437B" w:rsidP="00C96042"/>
          <w:p w14:paraId="4E8A172C" w14:textId="77777777" w:rsidR="0075437B" w:rsidRPr="006C5438" w:rsidRDefault="0075437B" w:rsidP="0075437B">
            <w:pPr>
              <w:spacing w:after="200" w:line="276" w:lineRule="auto"/>
            </w:pPr>
            <w:r w:rsidRPr="006C5438">
              <w:t>(Carpenito,2012).</w:t>
            </w:r>
          </w:p>
          <w:p w14:paraId="616B82C5" w14:textId="7FB0D751" w:rsidR="0075437B" w:rsidRPr="006C5438" w:rsidRDefault="0075437B" w:rsidP="00C96042"/>
        </w:tc>
        <w:tc>
          <w:tcPr>
            <w:tcW w:w="2591" w:type="dxa"/>
          </w:tcPr>
          <w:p w14:paraId="616B82C6" w14:textId="4E8A3C34" w:rsidR="00A62C3D" w:rsidRPr="006C5438" w:rsidRDefault="00B73B3E" w:rsidP="00B73B3E">
            <w:r w:rsidRPr="006C5438">
              <w:t xml:space="preserve">Stop nausea and vomiting by end of shift. </w:t>
            </w:r>
          </w:p>
        </w:tc>
        <w:tc>
          <w:tcPr>
            <w:tcW w:w="2828" w:type="dxa"/>
          </w:tcPr>
          <w:p w14:paraId="1BA7BC86" w14:textId="2294E1B2" w:rsidR="008D2967" w:rsidRPr="006C5438" w:rsidRDefault="008D2967" w:rsidP="008D2967">
            <w:pPr>
              <w:pStyle w:val="ListParagraph"/>
              <w:numPr>
                <w:ilvl w:val="0"/>
                <w:numId w:val="7"/>
              </w:numPr>
              <w:ind w:left="313" w:hanging="270"/>
            </w:pPr>
            <w:r w:rsidRPr="006C5438">
              <w:t xml:space="preserve">Documentation of strict intake and output. </w:t>
            </w:r>
          </w:p>
          <w:p w14:paraId="0E4C4C63" w14:textId="575DD36E" w:rsidR="008D2967" w:rsidRPr="006C5438" w:rsidRDefault="008D2967" w:rsidP="006F3949">
            <w:pPr>
              <w:pStyle w:val="ListParagraph"/>
              <w:numPr>
                <w:ilvl w:val="0"/>
                <w:numId w:val="7"/>
              </w:numPr>
              <w:ind w:left="313" w:hanging="270"/>
            </w:pPr>
            <w:r w:rsidRPr="006C5438">
              <w:t xml:space="preserve"> Weigh client daily</w:t>
            </w:r>
          </w:p>
          <w:p w14:paraId="254D4352" w14:textId="594ADE51" w:rsidR="006F3949" w:rsidRPr="006C5438" w:rsidRDefault="008D2967" w:rsidP="006F3949">
            <w:pPr>
              <w:pStyle w:val="ListParagraph"/>
              <w:numPr>
                <w:ilvl w:val="0"/>
                <w:numId w:val="7"/>
              </w:numPr>
              <w:ind w:left="313" w:hanging="270"/>
            </w:pPr>
            <w:r w:rsidRPr="006C5438">
              <w:t>Monitor laboratory values, and report significant changes to physician.</w:t>
            </w:r>
          </w:p>
          <w:p w14:paraId="616B82C7" w14:textId="7B4EEC41" w:rsidR="008D2967" w:rsidRPr="006C5438" w:rsidRDefault="008D2967" w:rsidP="008D2967">
            <w:pPr>
              <w:pStyle w:val="ListParagraph"/>
              <w:numPr>
                <w:ilvl w:val="0"/>
                <w:numId w:val="7"/>
              </w:numPr>
              <w:ind w:left="313" w:hanging="270"/>
            </w:pPr>
            <w:r w:rsidRPr="006C5438">
              <w:t xml:space="preserve">Administer </w:t>
            </w:r>
            <w:r w:rsidRPr="006C5438">
              <w:rPr>
                <w:shd w:val="clear" w:color="auto" w:fill="FFFFFF"/>
              </w:rPr>
              <w:t xml:space="preserve">Ondansetron as doctor’s order. </w:t>
            </w:r>
          </w:p>
        </w:tc>
        <w:tc>
          <w:tcPr>
            <w:tcW w:w="3224" w:type="dxa"/>
          </w:tcPr>
          <w:p w14:paraId="0CF833A1" w14:textId="77777777" w:rsidR="00A62C3D" w:rsidRPr="006C5438" w:rsidRDefault="008D2967" w:rsidP="008D2967">
            <w:pPr>
              <w:pStyle w:val="ListParagraph"/>
              <w:numPr>
                <w:ilvl w:val="0"/>
                <w:numId w:val="8"/>
              </w:numPr>
              <w:ind w:left="365" w:hanging="270"/>
            </w:pPr>
            <w:r w:rsidRPr="006C5438">
              <w:rPr>
                <w:bCs/>
                <w:iCs/>
              </w:rPr>
              <w:t>This information is necessary to make an accurate nutritional assessment and maintain client safety.</w:t>
            </w:r>
          </w:p>
          <w:p w14:paraId="78FC6178" w14:textId="77777777" w:rsidR="008D2967" w:rsidRPr="006C5438" w:rsidRDefault="008D2967" w:rsidP="008D2967">
            <w:pPr>
              <w:pStyle w:val="ListParagraph"/>
              <w:numPr>
                <w:ilvl w:val="0"/>
                <w:numId w:val="8"/>
              </w:numPr>
              <w:ind w:left="365" w:hanging="270"/>
            </w:pPr>
            <w:r w:rsidRPr="006C5438">
              <w:rPr>
                <w:bCs/>
                <w:iCs/>
              </w:rPr>
              <w:t>Weight loss or gain is important assessment information.</w:t>
            </w:r>
          </w:p>
          <w:p w14:paraId="201B3015" w14:textId="1AAF1FE0" w:rsidR="008D2967" w:rsidRPr="006C5438" w:rsidRDefault="008D2967" w:rsidP="006F3949">
            <w:pPr>
              <w:pStyle w:val="ListParagraph"/>
              <w:numPr>
                <w:ilvl w:val="0"/>
                <w:numId w:val="8"/>
              </w:numPr>
              <w:ind w:left="365" w:hanging="270"/>
            </w:pPr>
            <w:r w:rsidRPr="006C5438">
              <w:rPr>
                <w:bCs/>
                <w:iCs/>
              </w:rPr>
              <w:t>Laboratory values provide objective data regarding nutritional status.</w:t>
            </w:r>
          </w:p>
          <w:p w14:paraId="4B6687C7" w14:textId="77777777" w:rsidR="008D2967" w:rsidRPr="006C5438" w:rsidRDefault="008D2967" w:rsidP="008D2967">
            <w:pPr>
              <w:pStyle w:val="ListParagraph"/>
              <w:numPr>
                <w:ilvl w:val="0"/>
                <w:numId w:val="8"/>
              </w:numPr>
              <w:ind w:left="365" w:hanging="270"/>
            </w:pPr>
            <w:r w:rsidRPr="006C5438">
              <w:t xml:space="preserve">Medication may help decrease nausea and stop vomiting. </w:t>
            </w:r>
          </w:p>
          <w:p w14:paraId="616B82C8" w14:textId="510842AD" w:rsidR="006F3949" w:rsidRPr="006C5438" w:rsidRDefault="006F3949" w:rsidP="006F3949">
            <w:pPr>
              <w:pStyle w:val="ListParagraph"/>
              <w:ind w:left="365"/>
            </w:pPr>
          </w:p>
        </w:tc>
        <w:tc>
          <w:tcPr>
            <w:tcW w:w="2217" w:type="dxa"/>
          </w:tcPr>
          <w:p w14:paraId="616B82C9" w14:textId="6E65CD59" w:rsidR="00A62C3D" w:rsidRPr="006C5438" w:rsidRDefault="008D2967" w:rsidP="005A3200">
            <w:r w:rsidRPr="006C5438">
              <w:t xml:space="preserve">Goal met: Pt. is no longer vomiting and currently not feeling nauseous.  </w:t>
            </w:r>
          </w:p>
        </w:tc>
      </w:tr>
      <w:tr w:rsidR="00A62C3D" w:rsidRPr="006C5438" w14:paraId="616B82D0" w14:textId="77777777" w:rsidTr="00C96042">
        <w:trPr>
          <w:trHeight w:val="288"/>
        </w:trPr>
        <w:tc>
          <w:tcPr>
            <w:tcW w:w="2316" w:type="dxa"/>
          </w:tcPr>
          <w:p w14:paraId="69062665" w14:textId="77777777" w:rsidR="00A62C3D" w:rsidRPr="006C5438" w:rsidRDefault="00356846" w:rsidP="00356846">
            <w:r w:rsidRPr="006C5438">
              <w:rPr>
                <w:shd w:val="clear" w:color="auto" w:fill="FFFFFF"/>
              </w:rPr>
              <w:lastRenderedPageBreak/>
              <w:t>Hypovolemia</w:t>
            </w:r>
            <w:r w:rsidRPr="006C5438">
              <w:t xml:space="preserve"> </w:t>
            </w:r>
            <w:r w:rsidR="00C96042" w:rsidRPr="006C5438">
              <w:t xml:space="preserve">related to </w:t>
            </w:r>
            <w:r w:rsidRPr="006C5438">
              <w:t>blood loss</w:t>
            </w:r>
            <w:r w:rsidR="00C96042" w:rsidRPr="006C5438">
              <w:t xml:space="preserve"> as evidence by 1300cc </w:t>
            </w:r>
            <w:r w:rsidRPr="006C5438">
              <w:t>blood output</w:t>
            </w:r>
            <w:r w:rsidR="00C96042" w:rsidRPr="006C5438">
              <w:t xml:space="preserve"> during surgery. </w:t>
            </w:r>
          </w:p>
          <w:p w14:paraId="6F97B962" w14:textId="77777777" w:rsidR="0075437B" w:rsidRPr="006C5438" w:rsidRDefault="0075437B" w:rsidP="00356846"/>
          <w:p w14:paraId="52E3288E" w14:textId="2AAFD0BA" w:rsidR="0075437B" w:rsidRPr="006C5438" w:rsidRDefault="0075437B" w:rsidP="0075437B">
            <w:pPr>
              <w:spacing w:after="200" w:line="276" w:lineRule="auto"/>
            </w:pPr>
            <w:r w:rsidRPr="006C5438">
              <w:t>(Carpenito,2012).</w:t>
            </w:r>
          </w:p>
          <w:p w14:paraId="616B82CB" w14:textId="6EAD06D3" w:rsidR="0075437B" w:rsidRPr="006C5438" w:rsidRDefault="0075437B" w:rsidP="00356846"/>
        </w:tc>
        <w:tc>
          <w:tcPr>
            <w:tcW w:w="2591" w:type="dxa"/>
          </w:tcPr>
          <w:p w14:paraId="616B82CC" w14:textId="11A48530" w:rsidR="00A62C3D" w:rsidRPr="006C5438" w:rsidRDefault="00356846" w:rsidP="00356846">
            <w:r w:rsidRPr="006C5438">
              <w:rPr>
                <w:shd w:val="clear" w:color="auto" w:fill="FFFFFF"/>
              </w:rPr>
              <w:t xml:space="preserve">Pt. experiences adequate fluid volume as evidenced by urine output &gt;30 ml per </w:t>
            </w:r>
            <w:proofErr w:type="spellStart"/>
            <w:r w:rsidRPr="006C5438">
              <w:rPr>
                <w:shd w:val="clear" w:color="auto" w:fill="FFFFFF"/>
              </w:rPr>
              <w:t>hr</w:t>
            </w:r>
            <w:proofErr w:type="spellEnd"/>
            <w:r w:rsidRPr="006C5438">
              <w:rPr>
                <w:shd w:val="clear" w:color="auto" w:fill="FFFFFF"/>
              </w:rPr>
              <w:t>, blood pressure within normal range, and normal skin turgor</w:t>
            </w:r>
            <w:r w:rsidR="006F3949" w:rsidRPr="006C5438">
              <w:rPr>
                <w:shd w:val="clear" w:color="auto" w:fill="FFFFFF"/>
              </w:rPr>
              <w:t xml:space="preserve"> by end of shift</w:t>
            </w:r>
            <w:r w:rsidRPr="006C5438">
              <w:rPr>
                <w:shd w:val="clear" w:color="auto" w:fill="FFFFFF"/>
              </w:rPr>
              <w:t>.</w:t>
            </w:r>
          </w:p>
        </w:tc>
        <w:tc>
          <w:tcPr>
            <w:tcW w:w="2828" w:type="dxa"/>
          </w:tcPr>
          <w:p w14:paraId="7AE61914" w14:textId="58AA1F77" w:rsidR="006F3949" w:rsidRPr="006C5438" w:rsidRDefault="00356846" w:rsidP="006F3949">
            <w:pPr>
              <w:pStyle w:val="ListParagraph"/>
              <w:numPr>
                <w:ilvl w:val="0"/>
                <w:numId w:val="9"/>
              </w:numPr>
              <w:ind w:left="313" w:hanging="270"/>
            </w:pPr>
            <w:r w:rsidRPr="006C5438">
              <w:rPr>
                <w:bCs/>
                <w:shd w:val="clear" w:color="auto" w:fill="FFFFFF"/>
              </w:rPr>
              <w:t xml:space="preserve">Encourage patient to drink prescribed fluid amounts of clear liquids. </w:t>
            </w:r>
          </w:p>
          <w:p w14:paraId="5CEE5BBF" w14:textId="6B566C60" w:rsidR="006F3949" w:rsidRPr="006C5438" w:rsidRDefault="006F3949" w:rsidP="006F3949">
            <w:pPr>
              <w:pStyle w:val="ListParagraph"/>
              <w:numPr>
                <w:ilvl w:val="0"/>
                <w:numId w:val="9"/>
              </w:numPr>
              <w:ind w:left="313" w:hanging="270"/>
            </w:pPr>
            <w:r w:rsidRPr="006C5438">
              <w:rPr>
                <w:bCs/>
                <w:shd w:val="clear" w:color="auto" w:fill="FFFFFF"/>
              </w:rPr>
              <w:t>Monitor and document vital signs.</w:t>
            </w:r>
          </w:p>
          <w:p w14:paraId="652ED42E" w14:textId="673FB551" w:rsidR="006F3949" w:rsidRPr="006C5438" w:rsidRDefault="006F3949" w:rsidP="006F3949">
            <w:pPr>
              <w:pStyle w:val="ListParagraph"/>
              <w:numPr>
                <w:ilvl w:val="0"/>
                <w:numId w:val="9"/>
              </w:numPr>
              <w:ind w:left="313" w:hanging="270"/>
            </w:pPr>
            <w:r w:rsidRPr="006C5438">
              <w:t xml:space="preserve"> </w:t>
            </w:r>
            <w:r w:rsidRPr="006C5438">
              <w:rPr>
                <w:bCs/>
                <w:shd w:val="clear" w:color="auto" w:fill="FFFFFF"/>
              </w:rPr>
              <w:t>Monitor blood pressure for orthostatic changes (from patient lying supine to high Fowler's).</w:t>
            </w:r>
          </w:p>
          <w:p w14:paraId="1DA34E82" w14:textId="50996483" w:rsidR="006F3949" w:rsidRPr="006C5438" w:rsidRDefault="006F3949" w:rsidP="00356846">
            <w:pPr>
              <w:pStyle w:val="ListParagraph"/>
              <w:numPr>
                <w:ilvl w:val="0"/>
                <w:numId w:val="9"/>
              </w:numPr>
              <w:ind w:left="313" w:hanging="270"/>
            </w:pPr>
            <w:r w:rsidRPr="006C5438">
              <w:rPr>
                <w:bCs/>
                <w:shd w:val="clear" w:color="auto" w:fill="FFFFFF"/>
              </w:rPr>
              <w:t>Monitor wound for active fluid and/or blood loss from wound, or draining tubes.</w:t>
            </w:r>
          </w:p>
          <w:p w14:paraId="2264937F" w14:textId="77777777" w:rsidR="006F3949" w:rsidRPr="006C5438" w:rsidRDefault="006F3949" w:rsidP="006F3949">
            <w:pPr>
              <w:pStyle w:val="ListParagraph"/>
            </w:pPr>
          </w:p>
          <w:p w14:paraId="5D79A1F6" w14:textId="77777777" w:rsidR="006F3949" w:rsidRPr="006C5438" w:rsidRDefault="006F3949" w:rsidP="006F3949"/>
          <w:p w14:paraId="1E4749B7" w14:textId="77777777" w:rsidR="006F3949" w:rsidRPr="006C5438" w:rsidRDefault="006F3949" w:rsidP="006F3949"/>
          <w:p w14:paraId="2FE3A1CF" w14:textId="77777777" w:rsidR="006F3949" w:rsidRPr="006C5438" w:rsidRDefault="006F3949" w:rsidP="006F3949"/>
          <w:p w14:paraId="4AC3621B" w14:textId="77777777" w:rsidR="006F3949" w:rsidRPr="006C5438" w:rsidRDefault="006F3949" w:rsidP="006F3949"/>
          <w:p w14:paraId="616B82CD" w14:textId="7D7A60DE" w:rsidR="006F3949" w:rsidRPr="006C5438" w:rsidRDefault="006F3949" w:rsidP="006F3949"/>
        </w:tc>
        <w:tc>
          <w:tcPr>
            <w:tcW w:w="3224" w:type="dxa"/>
          </w:tcPr>
          <w:p w14:paraId="00D51229" w14:textId="453214BA" w:rsidR="006F3949" w:rsidRPr="006C5438" w:rsidRDefault="006F3949" w:rsidP="006F3949">
            <w:pPr>
              <w:pStyle w:val="ListParagraph"/>
              <w:numPr>
                <w:ilvl w:val="0"/>
                <w:numId w:val="10"/>
              </w:numPr>
              <w:ind w:left="365" w:hanging="270"/>
              <w:rPr>
                <w:rStyle w:val="Emphasis"/>
                <w:i w:val="0"/>
                <w:iCs w:val="0"/>
              </w:rPr>
            </w:pPr>
            <w:r w:rsidRPr="006C5438">
              <w:rPr>
                <w:rStyle w:val="Emphasis"/>
                <w:i w:val="0"/>
                <w:shd w:val="clear" w:color="auto" w:fill="FFFFFF"/>
              </w:rPr>
              <w:t xml:space="preserve">Oral fluid replacement is indicated for mild fluid deficit. </w:t>
            </w:r>
          </w:p>
          <w:p w14:paraId="01193740" w14:textId="61E661B8" w:rsidR="006F3949" w:rsidRPr="006C5438" w:rsidRDefault="006F3949" w:rsidP="006F3949">
            <w:pPr>
              <w:pStyle w:val="ListParagraph"/>
              <w:numPr>
                <w:ilvl w:val="0"/>
                <w:numId w:val="10"/>
              </w:numPr>
              <w:ind w:left="365" w:hanging="270"/>
              <w:rPr>
                <w:rStyle w:val="Emphasis"/>
                <w:i w:val="0"/>
                <w:iCs w:val="0"/>
              </w:rPr>
            </w:pPr>
            <w:r w:rsidRPr="006C5438">
              <w:rPr>
                <w:rStyle w:val="Emphasis"/>
                <w:i w:val="0"/>
                <w:shd w:val="clear" w:color="auto" w:fill="FFFFFF"/>
              </w:rPr>
              <w:t xml:space="preserve"> Sinus tachycardia may occur with hypovolemia to maintain an effective cardiac output. Usually the pulse is weak, and may be irregular if electrolyte imbalance also occurs. Hypotension is evident in hypovolemia.</w:t>
            </w:r>
          </w:p>
          <w:p w14:paraId="508EDA27" w14:textId="62087E89" w:rsidR="006F3949" w:rsidRPr="006C5438" w:rsidRDefault="006F3949" w:rsidP="006F3949">
            <w:pPr>
              <w:pStyle w:val="ListParagraph"/>
              <w:numPr>
                <w:ilvl w:val="0"/>
                <w:numId w:val="10"/>
              </w:numPr>
              <w:ind w:left="365" w:hanging="270"/>
            </w:pPr>
            <w:r w:rsidRPr="006C5438">
              <w:rPr>
                <w:rStyle w:val="Emphasis"/>
                <w:i w:val="0"/>
                <w:shd w:val="clear" w:color="auto" w:fill="FFFFFF"/>
              </w:rPr>
              <w:t xml:space="preserve"> </w:t>
            </w:r>
            <w:r w:rsidRPr="006C5438">
              <w:rPr>
                <w:iCs/>
              </w:rPr>
              <w:t>Greater than 10 mm Hg drop: circulating blood volume is decreased by 20%. Greater than 20-30 mm Hg drop: circulating blood volume is decreased by 40%.</w:t>
            </w:r>
          </w:p>
          <w:p w14:paraId="616B82CE" w14:textId="4D9E540A" w:rsidR="006F3949" w:rsidRPr="006C5438" w:rsidRDefault="006F3949" w:rsidP="006F3949">
            <w:pPr>
              <w:pStyle w:val="ListParagraph"/>
              <w:numPr>
                <w:ilvl w:val="0"/>
                <w:numId w:val="10"/>
              </w:numPr>
              <w:ind w:left="365" w:hanging="270"/>
            </w:pPr>
            <w:r w:rsidRPr="006C5438">
              <w:t xml:space="preserve">May imply the need for emergency medical intervention before leading to complications such a shock or death. </w:t>
            </w:r>
          </w:p>
        </w:tc>
        <w:tc>
          <w:tcPr>
            <w:tcW w:w="2217" w:type="dxa"/>
          </w:tcPr>
          <w:p w14:paraId="616B82CF" w14:textId="22784438" w:rsidR="00A62C3D" w:rsidRPr="006C5438" w:rsidRDefault="006F3949" w:rsidP="005A3200">
            <w:r w:rsidRPr="006C5438">
              <w:t xml:space="preserve">Goal met: Blood pressure remained within normal range, and urine output was &gt;30 ml per hr. Skin turgor +1. </w:t>
            </w:r>
          </w:p>
        </w:tc>
      </w:tr>
    </w:tbl>
    <w:p w14:paraId="616B82E3" w14:textId="46F6B20B" w:rsidR="00A62C3D" w:rsidRPr="006C5438" w:rsidRDefault="00A62C3D" w:rsidP="00A62C3D">
      <w:pPr>
        <w:outlineLvl w:val="0"/>
        <w:rPr>
          <w:b/>
        </w:rPr>
      </w:pPr>
    </w:p>
    <w:p w14:paraId="76D962DF" w14:textId="77777777" w:rsidR="00E97FF8" w:rsidRPr="006C5438" w:rsidRDefault="00E97FF8" w:rsidP="00A62C3D">
      <w:pPr>
        <w:jc w:val="center"/>
        <w:rPr>
          <w:b/>
        </w:rPr>
      </w:pPr>
    </w:p>
    <w:p w14:paraId="0CB2F7E1" w14:textId="77777777" w:rsidR="00E97FF8" w:rsidRPr="006C5438" w:rsidRDefault="00E97FF8" w:rsidP="00A62C3D">
      <w:pPr>
        <w:jc w:val="center"/>
        <w:rPr>
          <w:b/>
        </w:rPr>
      </w:pPr>
    </w:p>
    <w:p w14:paraId="48DC37BF" w14:textId="77777777" w:rsidR="00E97FF8" w:rsidRPr="006C5438" w:rsidRDefault="00E97FF8" w:rsidP="00A62C3D">
      <w:pPr>
        <w:jc w:val="center"/>
        <w:rPr>
          <w:b/>
        </w:rPr>
      </w:pPr>
    </w:p>
    <w:p w14:paraId="43537F64" w14:textId="77777777" w:rsidR="00E97FF8" w:rsidRPr="006C5438" w:rsidRDefault="00E97FF8" w:rsidP="00A62C3D">
      <w:pPr>
        <w:jc w:val="center"/>
        <w:rPr>
          <w:b/>
        </w:rPr>
      </w:pPr>
    </w:p>
    <w:p w14:paraId="754AF378" w14:textId="77777777" w:rsidR="00E97FF8" w:rsidRPr="006C5438" w:rsidRDefault="00E97FF8" w:rsidP="00A62C3D">
      <w:pPr>
        <w:jc w:val="center"/>
        <w:rPr>
          <w:b/>
        </w:rPr>
      </w:pPr>
    </w:p>
    <w:p w14:paraId="576B421F" w14:textId="77777777" w:rsidR="00E97FF8" w:rsidRPr="006C5438" w:rsidRDefault="00E97FF8" w:rsidP="00A62C3D">
      <w:pPr>
        <w:jc w:val="center"/>
        <w:rPr>
          <w:b/>
        </w:rPr>
      </w:pPr>
    </w:p>
    <w:p w14:paraId="48D47EF2" w14:textId="77777777" w:rsidR="00E97FF8" w:rsidRPr="006C5438" w:rsidRDefault="00E97FF8" w:rsidP="00A62C3D">
      <w:pPr>
        <w:jc w:val="center"/>
        <w:rPr>
          <w:b/>
        </w:rPr>
      </w:pPr>
    </w:p>
    <w:p w14:paraId="1B16E208" w14:textId="77777777" w:rsidR="00E97FF8" w:rsidRPr="006C5438" w:rsidRDefault="00E97FF8" w:rsidP="00A62C3D">
      <w:pPr>
        <w:jc w:val="center"/>
        <w:rPr>
          <w:b/>
        </w:rPr>
      </w:pPr>
    </w:p>
    <w:p w14:paraId="57EA17C2" w14:textId="77777777" w:rsidR="00E97FF8" w:rsidRPr="006C5438" w:rsidRDefault="00E97FF8" w:rsidP="00A62C3D">
      <w:pPr>
        <w:jc w:val="center"/>
        <w:rPr>
          <w:b/>
        </w:rPr>
      </w:pPr>
    </w:p>
    <w:p w14:paraId="4A9E58EC" w14:textId="77777777" w:rsidR="00E97FF8" w:rsidRPr="006C5438" w:rsidRDefault="00E97FF8" w:rsidP="00A62C3D">
      <w:pPr>
        <w:jc w:val="center"/>
        <w:rPr>
          <w:b/>
        </w:rPr>
      </w:pPr>
    </w:p>
    <w:p w14:paraId="616B82E4" w14:textId="77777777" w:rsidR="00A62C3D" w:rsidRPr="006C5438" w:rsidRDefault="00A62C3D" w:rsidP="00A62C3D">
      <w:pPr>
        <w:jc w:val="center"/>
        <w:rPr>
          <w:b/>
        </w:rPr>
      </w:pPr>
      <w:r w:rsidRPr="006C5438">
        <w:rPr>
          <w:b/>
        </w:rPr>
        <w:lastRenderedPageBreak/>
        <w:t>MEDICATION LIST</w:t>
      </w:r>
    </w:p>
    <w:p w14:paraId="616B82E5" w14:textId="77777777" w:rsidR="00A62C3D" w:rsidRPr="006C5438" w:rsidRDefault="00A62C3D" w:rsidP="00A62C3D">
      <w:pPr>
        <w:jc w:val="center"/>
        <w:rPr>
          <w:b/>
        </w:rPr>
      </w:pPr>
    </w:p>
    <w:tbl>
      <w:tblPr>
        <w:tblW w:w="13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0"/>
        <w:gridCol w:w="1670"/>
        <w:gridCol w:w="838"/>
        <w:gridCol w:w="1350"/>
        <w:gridCol w:w="1260"/>
        <w:gridCol w:w="2431"/>
        <w:gridCol w:w="2699"/>
        <w:gridCol w:w="1947"/>
      </w:tblGrid>
      <w:tr w:rsidR="00E97FF8" w:rsidRPr="006C5438" w14:paraId="616B82F1" w14:textId="77777777" w:rsidTr="00A83796">
        <w:trPr>
          <w:trHeight w:val="1241"/>
        </w:trPr>
        <w:tc>
          <w:tcPr>
            <w:tcW w:w="1470" w:type="dxa"/>
            <w:shd w:val="clear" w:color="auto" w:fill="365F91"/>
            <w:vAlign w:val="center"/>
          </w:tcPr>
          <w:p w14:paraId="616B82E6" w14:textId="77777777" w:rsidR="00A62C3D" w:rsidRPr="006C5438" w:rsidRDefault="00A62C3D" w:rsidP="005A3200">
            <w:pPr>
              <w:jc w:val="center"/>
              <w:rPr>
                <w:b/>
                <w:color w:val="FFFFFF" w:themeColor="background1"/>
              </w:rPr>
            </w:pPr>
            <w:r w:rsidRPr="006C5438">
              <w:rPr>
                <w:b/>
                <w:color w:val="FFFFFF" w:themeColor="background1"/>
              </w:rPr>
              <w:t>Medications (with APA citations</w:t>
            </w:r>
          </w:p>
        </w:tc>
        <w:tc>
          <w:tcPr>
            <w:tcW w:w="1670" w:type="dxa"/>
            <w:shd w:val="clear" w:color="auto" w:fill="365F91"/>
            <w:vAlign w:val="center"/>
          </w:tcPr>
          <w:p w14:paraId="616B82E7" w14:textId="77777777" w:rsidR="00A62C3D" w:rsidRPr="006C5438" w:rsidRDefault="00A62C3D" w:rsidP="005A3200">
            <w:pPr>
              <w:jc w:val="center"/>
              <w:rPr>
                <w:b/>
                <w:color w:val="FFFFFF" w:themeColor="background1"/>
              </w:rPr>
            </w:pPr>
            <w:r w:rsidRPr="006C5438">
              <w:rPr>
                <w:b/>
                <w:color w:val="FFFFFF" w:themeColor="background1"/>
              </w:rPr>
              <w:t>Class/Purpose</w:t>
            </w:r>
          </w:p>
        </w:tc>
        <w:tc>
          <w:tcPr>
            <w:tcW w:w="838" w:type="dxa"/>
            <w:shd w:val="clear" w:color="auto" w:fill="365F91"/>
            <w:vAlign w:val="center"/>
          </w:tcPr>
          <w:p w14:paraId="616B82E8" w14:textId="77777777" w:rsidR="00A62C3D" w:rsidRPr="006C5438" w:rsidRDefault="00A62C3D" w:rsidP="005A3200">
            <w:pPr>
              <w:jc w:val="center"/>
              <w:rPr>
                <w:b/>
                <w:color w:val="FFFFFF" w:themeColor="background1"/>
              </w:rPr>
            </w:pPr>
            <w:r w:rsidRPr="006C5438">
              <w:rPr>
                <w:b/>
                <w:color w:val="FFFFFF" w:themeColor="background1"/>
              </w:rPr>
              <w:t>Route</w:t>
            </w:r>
          </w:p>
        </w:tc>
        <w:tc>
          <w:tcPr>
            <w:tcW w:w="1350" w:type="dxa"/>
            <w:shd w:val="clear" w:color="auto" w:fill="365F91"/>
            <w:vAlign w:val="center"/>
          </w:tcPr>
          <w:p w14:paraId="616B82E9" w14:textId="77777777" w:rsidR="00A62C3D" w:rsidRPr="006C5438" w:rsidRDefault="00A62C3D" w:rsidP="005A3200">
            <w:pPr>
              <w:jc w:val="center"/>
              <w:rPr>
                <w:b/>
                <w:color w:val="FFFFFF" w:themeColor="background1"/>
              </w:rPr>
            </w:pPr>
            <w:r w:rsidRPr="006C5438">
              <w:rPr>
                <w:b/>
                <w:color w:val="FFFFFF" w:themeColor="background1"/>
              </w:rPr>
              <w:t>Frequency</w:t>
            </w:r>
          </w:p>
        </w:tc>
        <w:tc>
          <w:tcPr>
            <w:tcW w:w="1260" w:type="dxa"/>
            <w:shd w:val="clear" w:color="auto" w:fill="365F91"/>
            <w:vAlign w:val="center"/>
          </w:tcPr>
          <w:p w14:paraId="616B82EA" w14:textId="77777777" w:rsidR="00A62C3D" w:rsidRPr="006C5438" w:rsidRDefault="00A62C3D" w:rsidP="005A3200">
            <w:pPr>
              <w:jc w:val="center"/>
              <w:rPr>
                <w:b/>
                <w:color w:val="FFFFFF" w:themeColor="background1"/>
              </w:rPr>
            </w:pPr>
            <w:r w:rsidRPr="006C5438">
              <w:rPr>
                <w:b/>
                <w:color w:val="FFFFFF" w:themeColor="background1"/>
              </w:rPr>
              <w:t>Dose (&amp; range)</w:t>
            </w:r>
          </w:p>
          <w:p w14:paraId="616B82EB" w14:textId="77777777" w:rsidR="00A62C3D" w:rsidRPr="006C5438" w:rsidRDefault="00A62C3D" w:rsidP="005A3200">
            <w:pPr>
              <w:jc w:val="center"/>
              <w:rPr>
                <w:b/>
                <w:color w:val="FFFFFF" w:themeColor="background1"/>
              </w:rPr>
            </w:pPr>
            <w:r w:rsidRPr="006C5438">
              <w:rPr>
                <w:b/>
                <w:color w:val="FFFFFF" w:themeColor="background1"/>
              </w:rPr>
              <w:t>If out of range, why?</w:t>
            </w:r>
          </w:p>
        </w:tc>
        <w:tc>
          <w:tcPr>
            <w:tcW w:w="2431" w:type="dxa"/>
            <w:shd w:val="clear" w:color="auto" w:fill="365F91"/>
            <w:vAlign w:val="center"/>
          </w:tcPr>
          <w:p w14:paraId="616B82EC" w14:textId="77777777" w:rsidR="00A62C3D" w:rsidRPr="006C5438" w:rsidRDefault="00A62C3D" w:rsidP="005A3200">
            <w:pPr>
              <w:jc w:val="center"/>
              <w:rPr>
                <w:b/>
                <w:color w:val="FFFFFF" w:themeColor="background1"/>
              </w:rPr>
            </w:pPr>
            <w:r w:rsidRPr="006C5438">
              <w:rPr>
                <w:b/>
                <w:color w:val="FFFFFF" w:themeColor="background1"/>
              </w:rPr>
              <w:t xml:space="preserve">Mechanism of action </w:t>
            </w:r>
          </w:p>
          <w:p w14:paraId="616B82ED" w14:textId="77777777" w:rsidR="00A62C3D" w:rsidRPr="006C5438" w:rsidRDefault="00A62C3D" w:rsidP="005A3200">
            <w:pPr>
              <w:jc w:val="center"/>
              <w:rPr>
                <w:b/>
                <w:color w:val="FFFFFF" w:themeColor="background1"/>
              </w:rPr>
            </w:pPr>
            <w:r w:rsidRPr="006C5438">
              <w:rPr>
                <w:b/>
                <w:color w:val="FFFFFF" w:themeColor="background1"/>
              </w:rPr>
              <w:t>Onset of action</w:t>
            </w:r>
          </w:p>
        </w:tc>
        <w:tc>
          <w:tcPr>
            <w:tcW w:w="2699" w:type="dxa"/>
            <w:shd w:val="clear" w:color="auto" w:fill="365F91"/>
            <w:vAlign w:val="center"/>
          </w:tcPr>
          <w:p w14:paraId="616B82EE" w14:textId="77777777" w:rsidR="00A62C3D" w:rsidRPr="006C5438" w:rsidRDefault="00A62C3D" w:rsidP="005A3200">
            <w:pPr>
              <w:jc w:val="center"/>
              <w:rPr>
                <w:b/>
                <w:color w:val="FFFFFF" w:themeColor="background1"/>
              </w:rPr>
            </w:pPr>
            <w:r w:rsidRPr="006C5438">
              <w:rPr>
                <w:b/>
                <w:color w:val="FFFFFF" w:themeColor="background1"/>
              </w:rPr>
              <w:t>Common side effects</w:t>
            </w:r>
          </w:p>
        </w:tc>
        <w:tc>
          <w:tcPr>
            <w:tcW w:w="1947" w:type="dxa"/>
            <w:shd w:val="clear" w:color="auto" w:fill="365F91"/>
            <w:vAlign w:val="center"/>
          </w:tcPr>
          <w:p w14:paraId="616B82EF" w14:textId="77777777" w:rsidR="00A62C3D" w:rsidRPr="006C5438" w:rsidRDefault="00A62C3D" w:rsidP="005A3200">
            <w:pPr>
              <w:jc w:val="center"/>
              <w:rPr>
                <w:b/>
                <w:color w:val="FFFFFF" w:themeColor="background1"/>
              </w:rPr>
            </w:pPr>
            <w:r w:rsidRPr="006C5438">
              <w:rPr>
                <w:b/>
                <w:color w:val="FFFFFF" w:themeColor="background1"/>
              </w:rPr>
              <w:t>Nursing considerations</w:t>
            </w:r>
          </w:p>
          <w:p w14:paraId="616B82F0" w14:textId="77777777" w:rsidR="00A62C3D" w:rsidRPr="006C5438" w:rsidRDefault="00A62C3D" w:rsidP="005A3200">
            <w:pPr>
              <w:jc w:val="center"/>
              <w:rPr>
                <w:b/>
                <w:color w:val="FFFFFF" w:themeColor="background1"/>
              </w:rPr>
            </w:pPr>
            <w:r w:rsidRPr="006C5438">
              <w:rPr>
                <w:b/>
                <w:color w:val="FFFFFF" w:themeColor="background1"/>
              </w:rPr>
              <w:t>specific to this patient</w:t>
            </w:r>
          </w:p>
        </w:tc>
      </w:tr>
      <w:tr w:rsidR="00E97FF8" w:rsidRPr="006C5438" w14:paraId="616B8303" w14:textId="77777777" w:rsidTr="00A83796">
        <w:tc>
          <w:tcPr>
            <w:tcW w:w="1470" w:type="dxa"/>
          </w:tcPr>
          <w:p w14:paraId="3FC33F71" w14:textId="77777777" w:rsidR="00A62C3D" w:rsidRPr="006C5438" w:rsidRDefault="00BA0EC2" w:rsidP="005A3200">
            <w:r w:rsidRPr="006C5438">
              <w:t>Lactated Ringer</w:t>
            </w:r>
          </w:p>
          <w:p w14:paraId="4065BA93" w14:textId="77777777" w:rsidR="00A83796" w:rsidRPr="006C5438" w:rsidRDefault="00A83796" w:rsidP="005A3200"/>
          <w:p w14:paraId="4AC12FC9" w14:textId="3C682F31" w:rsidR="00A83796" w:rsidRPr="006C5438" w:rsidRDefault="00A83796" w:rsidP="00A83796">
            <w:pPr>
              <w:pStyle w:val="Default"/>
              <w:rPr>
                <w:rFonts w:ascii="Times New Roman" w:hAnsi="Times New Roman" w:cs="Times New Roman"/>
              </w:rPr>
            </w:pPr>
            <w:r w:rsidRPr="006C5438">
              <w:rPr>
                <w:rFonts w:ascii="Times New Roman" w:hAnsi="Times New Roman" w:cs="Times New Roman"/>
              </w:rPr>
              <w:t xml:space="preserve">(Vallerand, 2012). </w:t>
            </w:r>
          </w:p>
          <w:p w14:paraId="616B82FB" w14:textId="0FC570F1" w:rsidR="00A83796" w:rsidRPr="006C5438" w:rsidRDefault="00A83796" w:rsidP="005A3200"/>
        </w:tc>
        <w:tc>
          <w:tcPr>
            <w:tcW w:w="1670" w:type="dxa"/>
          </w:tcPr>
          <w:p w14:paraId="616B82FC" w14:textId="2359CCA6" w:rsidR="00A62C3D" w:rsidRPr="006C5438" w:rsidRDefault="00506BA7" w:rsidP="005A3200">
            <w:r w:rsidRPr="006C5438">
              <w:t xml:space="preserve">Electrolytes </w:t>
            </w:r>
          </w:p>
        </w:tc>
        <w:tc>
          <w:tcPr>
            <w:tcW w:w="838" w:type="dxa"/>
          </w:tcPr>
          <w:p w14:paraId="616B82FD" w14:textId="1701C9B1" w:rsidR="00A62C3D" w:rsidRPr="006C5438" w:rsidRDefault="001C68F8" w:rsidP="005A3200">
            <w:r w:rsidRPr="006C5438">
              <w:t>IV</w:t>
            </w:r>
          </w:p>
        </w:tc>
        <w:tc>
          <w:tcPr>
            <w:tcW w:w="1350" w:type="dxa"/>
          </w:tcPr>
          <w:p w14:paraId="616B82FE" w14:textId="1B4C35D7" w:rsidR="00A62C3D" w:rsidRPr="006C5438" w:rsidRDefault="00506BA7" w:rsidP="005A3200">
            <w:r w:rsidRPr="006C5438">
              <w:t xml:space="preserve">Continues </w:t>
            </w:r>
          </w:p>
        </w:tc>
        <w:tc>
          <w:tcPr>
            <w:tcW w:w="1260" w:type="dxa"/>
          </w:tcPr>
          <w:p w14:paraId="616B82FF" w14:textId="179110D3" w:rsidR="00A62C3D" w:rsidRPr="006C5438" w:rsidRDefault="001C68F8" w:rsidP="005A3200">
            <w:r w:rsidRPr="006C5438">
              <w:t>200mL</w:t>
            </w:r>
          </w:p>
        </w:tc>
        <w:tc>
          <w:tcPr>
            <w:tcW w:w="2431" w:type="dxa"/>
          </w:tcPr>
          <w:p w14:paraId="616B8300" w14:textId="6B68BC86" w:rsidR="00A62C3D" w:rsidRPr="006C5438" w:rsidRDefault="00506BA7" w:rsidP="005A3200">
            <w:pPr>
              <w:rPr>
                <w:b/>
              </w:rPr>
            </w:pPr>
            <w:r w:rsidRPr="006C5438">
              <w:rPr>
                <w:rStyle w:val="Strong"/>
                <w:rFonts w:eastAsia="Arial Unicode MS"/>
                <w:b w:val="0"/>
                <w:shd w:val="clear" w:color="auto" w:fill="FFFFFF"/>
              </w:rPr>
              <w:t>Provides electrolyte replenishment and balance using sodium chloride, potassium chloride, sodium lactate and calcium chloride.</w:t>
            </w:r>
          </w:p>
        </w:tc>
        <w:tc>
          <w:tcPr>
            <w:tcW w:w="2699" w:type="dxa"/>
          </w:tcPr>
          <w:p w14:paraId="1D2482C8" w14:textId="77777777" w:rsidR="00506BA7" w:rsidRPr="006C5438" w:rsidRDefault="00506BA7" w:rsidP="005A3200">
            <w:pPr>
              <w:rPr>
                <w:rStyle w:val="apple-converted-space"/>
                <w:shd w:val="clear" w:color="auto" w:fill="FFFFFF"/>
              </w:rPr>
            </w:pPr>
            <w:r w:rsidRPr="006C5438">
              <w:t xml:space="preserve">Edema, difficulty breathing, </w:t>
            </w:r>
            <w:r w:rsidRPr="006C5438">
              <w:rPr>
                <w:shd w:val="clear" w:color="auto" w:fill="FFFFFF"/>
              </w:rPr>
              <w:t>generalized</w:t>
            </w:r>
            <w:r w:rsidRPr="006C5438">
              <w:rPr>
                <w:rStyle w:val="apple-converted-space"/>
                <w:shd w:val="clear" w:color="auto" w:fill="FFFFFF"/>
              </w:rPr>
              <w:t> </w:t>
            </w:r>
            <w:hyperlink r:id="rId12" w:history="1">
              <w:proofErr w:type="spellStart"/>
              <w:r w:rsidRPr="006C5438">
                <w:rPr>
                  <w:rStyle w:val="Hyperlink"/>
                  <w:color w:val="auto"/>
                  <w:u w:val="none"/>
                  <w:bdr w:val="none" w:sz="0" w:space="0" w:color="auto" w:frame="1"/>
                  <w:shd w:val="clear" w:color="auto" w:fill="FFFFFF"/>
                </w:rPr>
                <w:t>urticaria</w:t>
              </w:r>
              <w:proofErr w:type="spellEnd"/>
            </w:hyperlink>
            <w:r w:rsidRPr="006C5438">
              <w:rPr>
                <w:rStyle w:val="apple-converted-space"/>
                <w:shd w:val="clear" w:color="auto" w:fill="FFFFFF"/>
              </w:rPr>
              <w:t> </w:t>
            </w:r>
          </w:p>
          <w:p w14:paraId="616B8301" w14:textId="1CB9E622" w:rsidR="00A62C3D" w:rsidRPr="006C5438" w:rsidRDefault="00506BA7" w:rsidP="005A3200">
            <w:r w:rsidRPr="006C5438">
              <w:rPr>
                <w:shd w:val="clear" w:color="auto" w:fill="FFFFFF"/>
              </w:rPr>
              <w:t xml:space="preserve">and </w:t>
            </w:r>
            <w:proofErr w:type="spellStart"/>
            <w:r w:rsidRPr="006C5438">
              <w:rPr>
                <w:shd w:val="clear" w:color="auto" w:fill="FFFFFF"/>
              </w:rPr>
              <w:t>pruritis</w:t>
            </w:r>
            <w:proofErr w:type="spellEnd"/>
            <w:r w:rsidRPr="006C5438">
              <w:rPr>
                <w:shd w:val="clear" w:color="auto" w:fill="FFFFFF"/>
              </w:rPr>
              <w:t>.</w:t>
            </w:r>
          </w:p>
        </w:tc>
        <w:tc>
          <w:tcPr>
            <w:tcW w:w="1947" w:type="dxa"/>
          </w:tcPr>
          <w:p w14:paraId="616B8302" w14:textId="22BE7807" w:rsidR="00A62C3D" w:rsidRPr="006C5438" w:rsidRDefault="00506BA7" w:rsidP="005A3200">
            <w:r w:rsidRPr="006C5438">
              <w:t xml:space="preserve">Monitor for increase fluid volume. </w:t>
            </w:r>
          </w:p>
        </w:tc>
      </w:tr>
      <w:tr w:rsidR="00E97FF8" w:rsidRPr="006C5438" w14:paraId="616B830C" w14:textId="77777777" w:rsidTr="00A83796">
        <w:tc>
          <w:tcPr>
            <w:tcW w:w="1470" w:type="dxa"/>
          </w:tcPr>
          <w:p w14:paraId="616B8304" w14:textId="0CDE66F0" w:rsidR="00A62C3D" w:rsidRPr="006C5438" w:rsidRDefault="008D5774" w:rsidP="005A3200">
            <w:proofErr w:type="spellStart"/>
            <w:r w:rsidRPr="006C5438">
              <w:t>DTaP</w:t>
            </w:r>
            <w:proofErr w:type="spellEnd"/>
          </w:p>
        </w:tc>
        <w:tc>
          <w:tcPr>
            <w:tcW w:w="1670" w:type="dxa"/>
          </w:tcPr>
          <w:p w14:paraId="616B8305" w14:textId="0793081F" w:rsidR="00A62C3D" w:rsidRPr="006C5438" w:rsidRDefault="00506BA7" w:rsidP="005A3200">
            <w:r w:rsidRPr="006C5438">
              <w:t xml:space="preserve">Vaccination </w:t>
            </w:r>
          </w:p>
        </w:tc>
        <w:tc>
          <w:tcPr>
            <w:tcW w:w="838" w:type="dxa"/>
          </w:tcPr>
          <w:p w14:paraId="616B8306" w14:textId="3AA33DF4" w:rsidR="00A62C3D" w:rsidRPr="006C5438" w:rsidRDefault="001C68F8" w:rsidP="005A3200">
            <w:r w:rsidRPr="006C5438">
              <w:t>IM</w:t>
            </w:r>
          </w:p>
        </w:tc>
        <w:tc>
          <w:tcPr>
            <w:tcW w:w="1350" w:type="dxa"/>
          </w:tcPr>
          <w:p w14:paraId="616B8307" w14:textId="75F3A3D9" w:rsidR="00A62C3D" w:rsidRPr="006C5438" w:rsidRDefault="008D5774" w:rsidP="005A3200">
            <w:r w:rsidRPr="006C5438">
              <w:t>x</w:t>
            </w:r>
            <w:r w:rsidR="001C68F8" w:rsidRPr="006C5438">
              <w:t>1</w:t>
            </w:r>
          </w:p>
        </w:tc>
        <w:tc>
          <w:tcPr>
            <w:tcW w:w="1260" w:type="dxa"/>
          </w:tcPr>
          <w:p w14:paraId="616B8308" w14:textId="238C8B64" w:rsidR="00A62C3D" w:rsidRPr="006C5438" w:rsidRDefault="001C68F8" w:rsidP="005A3200">
            <w:r w:rsidRPr="006C5438">
              <w:t>0.5mL</w:t>
            </w:r>
          </w:p>
        </w:tc>
        <w:tc>
          <w:tcPr>
            <w:tcW w:w="2431" w:type="dxa"/>
          </w:tcPr>
          <w:p w14:paraId="616B8309" w14:textId="63267A18" w:rsidR="00A62C3D" w:rsidRPr="006C5438" w:rsidRDefault="008D5774" w:rsidP="005A3200">
            <w:r w:rsidRPr="006C5438">
              <w:t xml:space="preserve">Injection to vaccinate against </w:t>
            </w:r>
            <w:r w:rsidRPr="006C5438">
              <w:rPr>
                <w:shd w:val="clear" w:color="auto" w:fill="FFFFFF"/>
              </w:rPr>
              <w:t>Diphtheria, tetanus, and pertussis are serious diseases caused by bacteria. Diphtheria and pertussis are spread from person to person. Tetanus enters the body through cuts or wounds.</w:t>
            </w:r>
          </w:p>
        </w:tc>
        <w:tc>
          <w:tcPr>
            <w:tcW w:w="2699" w:type="dxa"/>
          </w:tcPr>
          <w:p w14:paraId="616B830A" w14:textId="7936A26B" w:rsidR="00A62C3D" w:rsidRPr="006C5438" w:rsidRDefault="008D5774" w:rsidP="008D5774">
            <w:r w:rsidRPr="006C5438">
              <w:t>Injection site reaction, fever, malaise</w:t>
            </w:r>
            <w:r w:rsidR="00462B47" w:rsidRPr="006C5438">
              <w:t>, difficulty breathing</w:t>
            </w:r>
            <w:r w:rsidRPr="006C5438">
              <w:t xml:space="preserve">. </w:t>
            </w:r>
          </w:p>
        </w:tc>
        <w:tc>
          <w:tcPr>
            <w:tcW w:w="1947" w:type="dxa"/>
          </w:tcPr>
          <w:p w14:paraId="616B830B" w14:textId="574D4819" w:rsidR="00A62C3D" w:rsidRPr="006C5438" w:rsidRDefault="008D5774" w:rsidP="005A3200">
            <w:r w:rsidRPr="006C5438">
              <w:t xml:space="preserve">Teaching for children to receive </w:t>
            </w:r>
            <w:proofErr w:type="spellStart"/>
            <w:r w:rsidRPr="006C5438">
              <w:t>DTap</w:t>
            </w:r>
            <w:proofErr w:type="spellEnd"/>
            <w:r w:rsidRPr="006C5438">
              <w:t xml:space="preserve"> vaccination as well.</w:t>
            </w:r>
          </w:p>
        </w:tc>
      </w:tr>
      <w:tr w:rsidR="00E97FF8" w:rsidRPr="006C5438" w14:paraId="616B8315" w14:textId="77777777" w:rsidTr="00A83796">
        <w:tc>
          <w:tcPr>
            <w:tcW w:w="1470" w:type="dxa"/>
          </w:tcPr>
          <w:p w14:paraId="59687BA6" w14:textId="2FAFDA48" w:rsidR="00A83796" w:rsidRPr="006C5438" w:rsidRDefault="008D5774" w:rsidP="00A83796">
            <w:pPr>
              <w:shd w:val="clear" w:color="auto" w:fill="FFFFFF"/>
              <w:outlineLvl w:val="0"/>
              <w:rPr>
                <w:bCs/>
                <w:kern w:val="36"/>
              </w:rPr>
            </w:pPr>
            <w:r w:rsidRPr="006C5438">
              <w:rPr>
                <w:bCs/>
                <w:kern w:val="36"/>
              </w:rPr>
              <w:t>Lanolin-Hydrophilic Cream</w:t>
            </w:r>
          </w:p>
          <w:p w14:paraId="185C8039" w14:textId="77777777" w:rsidR="00A83796" w:rsidRPr="006C5438" w:rsidRDefault="00A83796" w:rsidP="00A83796">
            <w:pPr>
              <w:pStyle w:val="Default"/>
              <w:rPr>
                <w:rFonts w:ascii="Times New Roman" w:hAnsi="Times New Roman" w:cs="Times New Roman"/>
              </w:rPr>
            </w:pPr>
            <w:r w:rsidRPr="006C5438">
              <w:rPr>
                <w:rFonts w:ascii="Times New Roman" w:hAnsi="Times New Roman" w:cs="Times New Roman"/>
              </w:rPr>
              <w:t xml:space="preserve">(Vallerand, 2012). </w:t>
            </w:r>
          </w:p>
          <w:p w14:paraId="616B830D" w14:textId="57333C6D" w:rsidR="00A83796" w:rsidRPr="006C5438" w:rsidRDefault="00A83796" w:rsidP="00A83796">
            <w:pPr>
              <w:shd w:val="clear" w:color="auto" w:fill="FFFFFF"/>
              <w:outlineLvl w:val="0"/>
            </w:pPr>
          </w:p>
        </w:tc>
        <w:tc>
          <w:tcPr>
            <w:tcW w:w="1670" w:type="dxa"/>
          </w:tcPr>
          <w:p w14:paraId="616B830E" w14:textId="65F6D5F0" w:rsidR="00A62C3D" w:rsidRPr="006C5438" w:rsidRDefault="008D5774" w:rsidP="005A3200">
            <w:r w:rsidRPr="006C5438">
              <w:rPr>
                <w:shd w:val="clear" w:color="auto" w:fill="FFFFFF"/>
              </w:rPr>
              <w:t>Emollient</w:t>
            </w:r>
          </w:p>
        </w:tc>
        <w:tc>
          <w:tcPr>
            <w:tcW w:w="838" w:type="dxa"/>
          </w:tcPr>
          <w:p w14:paraId="616B830F" w14:textId="61CC3552" w:rsidR="00A62C3D" w:rsidRPr="006C5438" w:rsidRDefault="001C68F8" w:rsidP="005A3200">
            <w:r w:rsidRPr="006C5438">
              <w:t>Topical</w:t>
            </w:r>
          </w:p>
        </w:tc>
        <w:tc>
          <w:tcPr>
            <w:tcW w:w="1350" w:type="dxa"/>
          </w:tcPr>
          <w:p w14:paraId="616B8310" w14:textId="6E8F0014" w:rsidR="00A62C3D" w:rsidRPr="006C5438" w:rsidRDefault="008D5774" w:rsidP="005A3200">
            <w:r w:rsidRPr="006C5438">
              <w:t>PRN</w:t>
            </w:r>
          </w:p>
        </w:tc>
        <w:tc>
          <w:tcPr>
            <w:tcW w:w="1260" w:type="dxa"/>
          </w:tcPr>
          <w:p w14:paraId="616B8311" w14:textId="72267B41" w:rsidR="00A62C3D" w:rsidRPr="006C5438" w:rsidRDefault="001C68F8" w:rsidP="005A3200">
            <w:r w:rsidRPr="006C5438">
              <w:t>1 application</w:t>
            </w:r>
          </w:p>
        </w:tc>
        <w:tc>
          <w:tcPr>
            <w:tcW w:w="2431" w:type="dxa"/>
          </w:tcPr>
          <w:p w14:paraId="616B8312" w14:textId="5D349414" w:rsidR="00A62C3D" w:rsidRPr="006C5438" w:rsidRDefault="008D5774" w:rsidP="005A3200">
            <w:r w:rsidRPr="006C5438">
              <w:rPr>
                <w:shd w:val="clear" w:color="auto" w:fill="FFFFFF"/>
              </w:rPr>
              <w:t>This</w:t>
            </w:r>
            <w:r w:rsidRPr="006C5438">
              <w:rPr>
                <w:rStyle w:val="apple-converted-space"/>
                <w:shd w:val="clear" w:color="auto" w:fill="FFFFFF"/>
              </w:rPr>
              <w:t> </w:t>
            </w:r>
            <w:hyperlink r:id="rId13" w:history="1">
              <w:r w:rsidRPr="006C5438">
                <w:rPr>
                  <w:rStyle w:val="Hyperlink"/>
                  <w:color w:val="auto"/>
                  <w:u w:val="none"/>
                  <w:shd w:val="clear" w:color="auto" w:fill="FFFFFF"/>
                </w:rPr>
                <w:t>medication</w:t>
              </w:r>
            </w:hyperlink>
            <w:r w:rsidRPr="006C5438">
              <w:rPr>
                <w:rStyle w:val="apple-converted-space"/>
                <w:shd w:val="clear" w:color="auto" w:fill="FFFFFF"/>
              </w:rPr>
              <w:t> </w:t>
            </w:r>
            <w:r w:rsidRPr="006C5438">
              <w:rPr>
                <w:shd w:val="clear" w:color="auto" w:fill="FFFFFF"/>
              </w:rPr>
              <w:t>is used as a moisturizer to treat or prevent dry, rough, scaly,</w:t>
            </w:r>
            <w:r w:rsidRPr="006C5438">
              <w:rPr>
                <w:rStyle w:val="apple-converted-space"/>
                <w:shd w:val="clear" w:color="auto" w:fill="FFFFFF"/>
              </w:rPr>
              <w:t> </w:t>
            </w:r>
            <w:hyperlink r:id="rId14" w:history="1">
              <w:r w:rsidRPr="006C5438">
                <w:rPr>
                  <w:rStyle w:val="Hyperlink"/>
                  <w:color w:val="auto"/>
                  <w:u w:val="none"/>
                  <w:shd w:val="clear" w:color="auto" w:fill="FFFFFF"/>
                </w:rPr>
                <w:t>itchy skin</w:t>
              </w:r>
            </w:hyperlink>
            <w:r w:rsidRPr="006C5438">
              <w:rPr>
                <w:rStyle w:val="apple-converted-space"/>
                <w:shd w:val="clear" w:color="auto" w:fill="FFFFFF"/>
              </w:rPr>
              <w:t> </w:t>
            </w:r>
            <w:r w:rsidRPr="006C5438">
              <w:rPr>
                <w:shd w:val="clear" w:color="auto" w:fill="FFFFFF"/>
              </w:rPr>
              <w:t>and minor</w:t>
            </w:r>
            <w:r w:rsidRPr="006C5438">
              <w:rPr>
                <w:rStyle w:val="apple-converted-space"/>
                <w:shd w:val="clear" w:color="auto" w:fill="FFFFFF"/>
              </w:rPr>
              <w:t> </w:t>
            </w:r>
            <w:hyperlink r:id="rId15" w:history="1">
              <w:r w:rsidRPr="006C5438">
                <w:rPr>
                  <w:rStyle w:val="Hyperlink"/>
                  <w:color w:val="auto"/>
                  <w:u w:val="none"/>
                  <w:shd w:val="clear" w:color="auto" w:fill="FFFFFF"/>
                </w:rPr>
                <w:t>skin</w:t>
              </w:r>
            </w:hyperlink>
            <w:r w:rsidRPr="006C5438">
              <w:rPr>
                <w:rStyle w:val="apple-converted-space"/>
                <w:shd w:val="clear" w:color="auto" w:fill="FFFFFF"/>
              </w:rPr>
              <w:t> </w:t>
            </w:r>
            <w:r w:rsidRPr="006C5438">
              <w:rPr>
                <w:shd w:val="clear" w:color="auto" w:fill="FFFFFF"/>
              </w:rPr>
              <w:t>irritations</w:t>
            </w:r>
          </w:p>
        </w:tc>
        <w:tc>
          <w:tcPr>
            <w:tcW w:w="2699" w:type="dxa"/>
          </w:tcPr>
          <w:p w14:paraId="74B5192C" w14:textId="77777777" w:rsidR="008D5774" w:rsidRPr="006C5438" w:rsidRDefault="008D5774" w:rsidP="008D5774">
            <w:r w:rsidRPr="006C5438">
              <w:t>Burning, stinging, redness, irritation.</w:t>
            </w:r>
          </w:p>
          <w:p w14:paraId="616B8313" w14:textId="77777777" w:rsidR="00A62C3D" w:rsidRPr="006C5438" w:rsidRDefault="00A62C3D" w:rsidP="005A3200"/>
        </w:tc>
        <w:tc>
          <w:tcPr>
            <w:tcW w:w="1947" w:type="dxa"/>
          </w:tcPr>
          <w:p w14:paraId="616B8314" w14:textId="5681FC13" w:rsidR="00A62C3D" w:rsidRPr="006C5438" w:rsidRDefault="008D5774" w:rsidP="008D5774">
            <w:r w:rsidRPr="006C5438">
              <w:t>Do not use for open cuts, burns, infection, or sores</w:t>
            </w:r>
          </w:p>
        </w:tc>
      </w:tr>
      <w:tr w:rsidR="00E97FF8" w:rsidRPr="006C5438" w14:paraId="616B831E" w14:textId="77777777" w:rsidTr="00A83796">
        <w:tc>
          <w:tcPr>
            <w:tcW w:w="1470" w:type="dxa"/>
          </w:tcPr>
          <w:p w14:paraId="0855D241" w14:textId="77777777" w:rsidR="00A62C3D" w:rsidRPr="006C5438" w:rsidRDefault="005A3200" w:rsidP="005A3200">
            <w:r w:rsidRPr="006C5438">
              <w:rPr>
                <w:shd w:val="clear" w:color="auto" w:fill="FFFFFF"/>
              </w:rPr>
              <w:t>Ondansetron (Zofran)</w:t>
            </w:r>
            <w:r w:rsidRPr="006C5438">
              <w:t xml:space="preserve"> </w:t>
            </w:r>
          </w:p>
          <w:p w14:paraId="5F6FAFC6" w14:textId="77777777" w:rsidR="00A83796" w:rsidRPr="006C5438" w:rsidRDefault="00A83796" w:rsidP="00A83796">
            <w:pPr>
              <w:pStyle w:val="Default"/>
              <w:rPr>
                <w:rFonts w:ascii="Times New Roman" w:hAnsi="Times New Roman" w:cs="Times New Roman"/>
              </w:rPr>
            </w:pPr>
            <w:r w:rsidRPr="006C5438">
              <w:rPr>
                <w:rFonts w:ascii="Times New Roman" w:hAnsi="Times New Roman" w:cs="Times New Roman"/>
              </w:rPr>
              <w:t xml:space="preserve">(Vallerand, 2012). </w:t>
            </w:r>
          </w:p>
          <w:p w14:paraId="616B8316" w14:textId="01799724" w:rsidR="00A83796" w:rsidRPr="006C5438" w:rsidRDefault="00A83796" w:rsidP="005A3200"/>
        </w:tc>
        <w:tc>
          <w:tcPr>
            <w:tcW w:w="1670" w:type="dxa"/>
          </w:tcPr>
          <w:p w14:paraId="616B8317" w14:textId="4B6570EC" w:rsidR="00A62C3D" w:rsidRPr="006C5438" w:rsidRDefault="005A3200" w:rsidP="005A3200">
            <w:r w:rsidRPr="006C5438">
              <w:lastRenderedPageBreak/>
              <w:t>Antiemetic</w:t>
            </w:r>
          </w:p>
        </w:tc>
        <w:tc>
          <w:tcPr>
            <w:tcW w:w="838" w:type="dxa"/>
          </w:tcPr>
          <w:p w14:paraId="616B8318" w14:textId="69A30066" w:rsidR="00A62C3D" w:rsidRPr="006C5438" w:rsidRDefault="005A3200" w:rsidP="005A3200">
            <w:r w:rsidRPr="006C5438">
              <w:t>IV</w:t>
            </w:r>
          </w:p>
        </w:tc>
        <w:tc>
          <w:tcPr>
            <w:tcW w:w="1350" w:type="dxa"/>
          </w:tcPr>
          <w:p w14:paraId="616B8319" w14:textId="2D533EFE" w:rsidR="00A62C3D" w:rsidRPr="006C5438" w:rsidRDefault="005A3200" w:rsidP="005A3200">
            <w:r w:rsidRPr="006C5438">
              <w:t>PRN</w:t>
            </w:r>
          </w:p>
        </w:tc>
        <w:tc>
          <w:tcPr>
            <w:tcW w:w="1260" w:type="dxa"/>
          </w:tcPr>
          <w:p w14:paraId="616B831A" w14:textId="10F6DDAD" w:rsidR="00A62C3D" w:rsidRPr="006C5438" w:rsidRDefault="005A3200" w:rsidP="005A3200">
            <w:r w:rsidRPr="006C5438">
              <w:t xml:space="preserve">4mg </w:t>
            </w:r>
          </w:p>
        </w:tc>
        <w:tc>
          <w:tcPr>
            <w:tcW w:w="2431" w:type="dxa"/>
          </w:tcPr>
          <w:p w14:paraId="616B831B" w14:textId="06D5B0F4" w:rsidR="00A62C3D" w:rsidRPr="006C5438" w:rsidRDefault="00E26C58" w:rsidP="00E26C58">
            <w:r w:rsidRPr="006C5438">
              <w:rPr>
                <w:shd w:val="clear" w:color="auto" w:fill="FFFFFF"/>
              </w:rPr>
              <w:t>T</w:t>
            </w:r>
            <w:r w:rsidR="005A3200" w:rsidRPr="006C5438">
              <w:rPr>
                <w:shd w:val="clear" w:color="auto" w:fill="FFFFFF"/>
              </w:rPr>
              <w:t>he inhibition of 5-HT</w:t>
            </w:r>
            <w:r w:rsidR="005A3200" w:rsidRPr="006C5438">
              <w:rPr>
                <w:shd w:val="clear" w:color="auto" w:fill="FFFFFF"/>
                <w:vertAlign w:val="subscript"/>
              </w:rPr>
              <w:t>3</w:t>
            </w:r>
            <w:r w:rsidR="005A3200" w:rsidRPr="006C5438">
              <w:rPr>
                <w:rStyle w:val="apple-converted-space"/>
                <w:shd w:val="clear" w:color="auto" w:fill="FFFFFF"/>
              </w:rPr>
              <w:t> </w:t>
            </w:r>
            <w:r w:rsidR="005A3200" w:rsidRPr="006C5438">
              <w:rPr>
                <w:shd w:val="clear" w:color="auto" w:fill="FFFFFF"/>
              </w:rPr>
              <w:t xml:space="preserve">receptors present both centrally (medullary </w:t>
            </w:r>
            <w:r w:rsidR="005A3200" w:rsidRPr="006C5438">
              <w:rPr>
                <w:shd w:val="clear" w:color="auto" w:fill="FFFFFF"/>
              </w:rPr>
              <w:lastRenderedPageBreak/>
              <w:t>chemoreceptor zon</w:t>
            </w:r>
            <w:r w:rsidRPr="006C5438">
              <w:rPr>
                <w:shd w:val="clear" w:color="auto" w:fill="FFFFFF"/>
              </w:rPr>
              <w:t>e) and peripherally (GI tract) inhibiting</w:t>
            </w:r>
            <w:r w:rsidR="005A3200" w:rsidRPr="006C5438">
              <w:rPr>
                <w:shd w:val="clear" w:color="auto" w:fill="FFFFFF"/>
              </w:rPr>
              <w:t xml:space="preserve"> the visceral afferent stimulation of the vomiting center, likely indirectly at the level of the area </w:t>
            </w:r>
            <w:proofErr w:type="spellStart"/>
            <w:r w:rsidR="005A3200" w:rsidRPr="006C5438">
              <w:rPr>
                <w:shd w:val="clear" w:color="auto" w:fill="FFFFFF"/>
              </w:rPr>
              <w:t>postrema</w:t>
            </w:r>
            <w:proofErr w:type="spellEnd"/>
            <w:r w:rsidR="005A3200" w:rsidRPr="006C5438">
              <w:rPr>
                <w:shd w:val="clear" w:color="auto" w:fill="FFFFFF"/>
              </w:rPr>
              <w:t xml:space="preserve">, as well as through direct inhibition of serotonin activity within the area </w:t>
            </w:r>
            <w:proofErr w:type="spellStart"/>
            <w:r w:rsidR="005A3200" w:rsidRPr="006C5438">
              <w:rPr>
                <w:shd w:val="clear" w:color="auto" w:fill="FFFFFF"/>
              </w:rPr>
              <w:t>postrema</w:t>
            </w:r>
            <w:proofErr w:type="spellEnd"/>
            <w:r w:rsidR="005A3200" w:rsidRPr="006C5438">
              <w:rPr>
                <w:shd w:val="clear" w:color="auto" w:fill="FFFFFF"/>
              </w:rPr>
              <w:t xml:space="preserve"> and the chemoreceptor trigger zone.</w:t>
            </w:r>
          </w:p>
        </w:tc>
        <w:tc>
          <w:tcPr>
            <w:tcW w:w="2699" w:type="dxa"/>
          </w:tcPr>
          <w:p w14:paraId="616B831C" w14:textId="1D179FE8" w:rsidR="00A62C3D" w:rsidRPr="006C5438" w:rsidRDefault="002C4E33" w:rsidP="005A3200">
            <w:pPr>
              <w:rPr>
                <w:shd w:val="clear" w:color="auto" w:fill="FFFFFF"/>
              </w:rPr>
            </w:pPr>
            <w:hyperlink r:id="rId16" w:history="1">
              <w:r w:rsidR="007E5179" w:rsidRPr="006C5438">
                <w:rPr>
                  <w:rStyle w:val="Hyperlink"/>
                  <w:color w:val="auto"/>
                  <w:u w:val="none"/>
                  <w:shd w:val="clear" w:color="auto" w:fill="FFFFFF"/>
                </w:rPr>
                <w:t>Headache</w:t>
              </w:r>
            </w:hyperlink>
            <w:r w:rsidR="007E5179" w:rsidRPr="006C5438">
              <w:rPr>
                <w:shd w:val="clear" w:color="auto" w:fill="FFFFFF"/>
              </w:rPr>
              <w:t>, fever, lightheadedness,</w:t>
            </w:r>
            <w:r w:rsidR="007E5179" w:rsidRPr="006C5438">
              <w:rPr>
                <w:rStyle w:val="apple-converted-space"/>
                <w:shd w:val="clear" w:color="auto" w:fill="FFFFFF"/>
              </w:rPr>
              <w:t> </w:t>
            </w:r>
            <w:hyperlink r:id="rId17" w:history="1">
              <w:r w:rsidR="007E5179" w:rsidRPr="006C5438">
                <w:rPr>
                  <w:rStyle w:val="Hyperlink"/>
                  <w:color w:val="auto"/>
                  <w:u w:val="none"/>
                  <w:shd w:val="clear" w:color="auto" w:fill="FFFFFF"/>
                </w:rPr>
                <w:t>dizziness</w:t>
              </w:r>
            </w:hyperlink>
            <w:r w:rsidR="007E5179" w:rsidRPr="006C5438">
              <w:rPr>
                <w:shd w:val="clear" w:color="auto" w:fill="FFFFFF"/>
              </w:rPr>
              <w:t>, drowsiness, tiredness,</w:t>
            </w:r>
            <w:r w:rsidR="007E5179" w:rsidRPr="006C5438">
              <w:rPr>
                <w:rStyle w:val="apple-converted-space"/>
                <w:shd w:val="clear" w:color="auto" w:fill="FFFFFF"/>
              </w:rPr>
              <w:t xml:space="preserve"> and </w:t>
            </w:r>
            <w:hyperlink r:id="rId18" w:history="1">
              <w:r w:rsidR="007E5179" w:rsidRPr="006C5438">
                <w:rPr>
                  <w:rStyle w:val="Hyperlink"/>
                  <w:color w:val="auto"/>
                  <w:u w:val="none"/>
                  <w:shd w:val="clear" w:color="auto" w:fill="FFFFFF"/>
                </w:rPr>
                <w:t>constipation</w:t>
              </w:r>
            </w:hyperlink>
            <w:r w:rsidR="00E97FF8" w:rsidRPr="006C5438">
              <w:t>.</w:t>
            </w:r>
          </w:p>
        </w:tc>
        <w:tc>
          <w:tcPr>
            <w:tcW w:w="1947" w:type="dxa"/>
          </w:tcPr>
          <w:p w14:paraId="266228E4" w14:textId="77777777" w:rsidR="007E5179" w:rsidRPr="006C5438" w:rsidRDefault="007E5179" w:rsidP="005A3200">
            <w:pPr>
              <w:rPr>
                <w:rStyle w:val="apple-converted-space"/>
                <w:shd w:val="clear" w:color="auto" w:fill="FFFFFF"/>
              </w:rPr>
            </w:pPr>
            <w:r w:rsidRPr="006C5438">
              <w:rPr>
                <w:shd w:val="clear" w:color="auto" w:fill="FFFFFF"/>
              </w:rPr>
              <w:lastRenderedPageBreak/>
              <w:t>Low levels of</w:t>
            </w:r>
            <w:r w:rsidRPr="006C5438">
              <w:rPr>
                <w:rStyle w:val="apple-converted-space"/>
                <w:shd w:val="clear" w:color="auto" w:fill="FFFFFF"/>
              </w:rPr>
              <w:t> </w:t>
            </w:r>
            <w:hyperlink r:id="rId19" w:history="1">
              <w:r w:rsidRPr="006C5438">
                <w:rPr>
                  <w:rStyle w:val="Hyperlink"/>
                  <w:color w:val="auto"/>
                  <w:u w:val="none"/>
                  <w:shd w:val="clear" w:color="auto" w:fill="FFFFFF"/>
                </w:rPr>
                <w:t>potassium</w:t>
              </w:r>
            </w:hyperlink>
            <w:r w:rsidRPr="006C5438">
              <w:rPr>
                <w:rStyle w:val="apple-converted-space"/>
                <w:shd w:val="clear" w:color="auto" w:fill="FFFFFF"/>
              </w:rPr>
              <w:t> </w:t>
            </w:r>
            <w:r w:rsidRPr="006C5438">
              <w:rPr>
                <w:shd w:val="clear" w:color="auto" w:fill="FFFFFF"/>
              </w:rPr>
              <w:t>or</w:t>
            </w:r>
            <w:r w:rsidRPr="006C5438">
              <w:rPr>
                <w:rStyle w:val="apple-converted-space"/>
                <w:shd w:val="clear" w:color="auto" w:fill="FFFFFF"/>
              </w:rPr>
              <w:t> </w:t>
            </w:r>
          </w:p>
          <w:p w14:paraId="616B831D" w14:textId="1EC781E1" w:rsidR="00A62C3D" w:rsidRPr="006C5438" w:rsidRDefault="002C4E33" w:rsidP="005A3200">
            <w:hyperlink r:id="rId20" w:history="1">
              <w:r w:rsidR="007E5179" w:rsidRPr="006C5438">
                <w:rPr>
                  <w:rStyle w:val="Hyperlink"/>
                  <w:color w:val="auto"/>
                  <w:u w:val="none"/>
                  <w:shd w:val="clear" w:color="auto" w:fill="FFFFFF"/>
                </w:rPr>
                <w:t>magnesium</w:t>
              </w:r>
            </w:hyperlink>
            <w:r w:rsidR="007E5179" w:rsidRPr="006C5438">
              <w:rPr>
                <w:rStyle w:val="apple-converted-space"/>
                <w:shd w:val="clear" w:color="auto" w:fill="FFFFFF"/>
              </w:rPr>
              <w:t> </w:t>
            </w:r>
            <w:r w:rsidR="007E5179" w:rsidRPr="006C5438">
              <w:rPr>
                <w:shd w:val="clear" w:color="auto" w:fill="FFFFFF"/>
              </w:rPr>
              <w:t>in the</w:t>
            </w:r>
            <w:r w:rsidR="007E5179" w:rsidRPr="006C5438">
              <w:rPr>
                <w:rStyle w:val="apple-converted-space"/>
                <w:shd w:val="clear" w:color="auto" w:fill="FFFFFF"/>
              </w:rPr>
              <w:t> </w:t>
            </w:r>
            <w:hyperlink r:id="rId21" w:history="1">
              <w:r w:rsidR="007E5179" w:rsidRPr="006C5438">
                <w:rPr>
                  <w:rStyle w:val="Hyperlink"/>
                  <w:color w:val="auto"/>
                  <w:u w:val="none"/>
                  <w:shd w:val="clear" w:color="auto" w:fill="FFFFFF"/>
                </w:rPr>
                <w:t>blood</w:t>
              </w:r>
            </w:hyperlink>
            <w:r w:rsidR="007E5179" w:rsidRPr="006C5438">
              <w:rPr>
                <w:rStyle w:val="apple-converted-space"/>
                <w:shd w:val="clear" w:color="auto" w:fill="FFFFFF"/>
              </w:rPr>
              <w:t> </w:t>
            </w:r>
            <w:r w:rsidR="007E5179" w:rsidRPr="006C5438">
              <w:rPr>
                <w:shd w:val="clear" w:color="auto" w:fill="FFFFFF"/>
              </w:rPr>
              <w:t xml:space="preserve">may </w:t>
            </w:r>
            <w:r w:rsidR="007E5179" w:rsidRPr="006C5438">
              <w:rPr>
                <w:shd w:val="clear" w:color="auto" w:fill="FFFFFF"/>
              </w:rPr>
              <w:lastRenderedPageBreak/>
              <w:t>also increase your risk of QT prolongation.</w:t>
            </w:r>
          </w:p>
        </w:tc>
      </w:tr>
      <w:tr w:rsidR="00E97FF8" w:rsidRPr="006C5438" w14:paraId="0320B259" w14:textId="77777777" w:rsidTr="00A83796">
        <w:tc>
          <w:tcPr>
            <w:tcW w:w="1470" w:type="dxa"/>
          </w:tcPr>
          <w:p w14:paraId="5AB7268E" w14:textId="77777777" w:rsidR="00BA0EC2" w:rsidRPr="006C5438" w:rsidRDefault="00BA0EC2" w:rsidP="005A3200">
            <w:r w:rsidRPr="006C5438">
              <w:lastRenderedPageBreak/>
              <w:t>Simethicone</w:t>
            </w:r>
          </w:p>
          <w:p w14:paraId="3F4EF771" w14:textId="77777777" w:rsidR="00A83796" w:rsidRPr="006C5438" w:rsidRDefault="00A83796" w:rsidP="00A83796">
            <w:pPr>
              <w:pStyle w:val="Default"/>
              <w:rPr>
                <w:rFonts w:ascii="Times New Roman" w:hAnsi="Times New Roman" w:cs="Times New Roman"/>
              </w:rPr>
            </w:pPr>
            <w:r w:rsidRPr="006C5438">
              <w:rPr>
                <w:rFonts w:ascii="Times New Roman" w:hAnsi="Times New Roman" w:cs="Times New Roman"/>
              </w:rPr>
              <w:t xml:space="preserve">(Vallerand, 2012). </w:t>
            </w:r>
          </w:p>
          <w:p w14:paraId="196437EF" w14:textId="4A8EFCD7" w:rsidR="00A83796" w:rsidRPr="006C5438" w:rsidRDefault="00A83796" w:rsidP="005A3200"/>
        </w:tc>
        <w:tc>
          <w:tcPr>
            <w:tcW w:w="1670" w:type="dxa"/>
          </w:tcPr>
          <w:p w14:paraId="34C28D50" w14:textId="284902FF" w:rsidR="00BA0EC2" w:rsidRPr="006C5438" w:rsidRDefault="00462B47" w:rsidP="005A3200">
            <w:r w:rsidRPr="006C5438">
              <w:rPr>
                <w:shd w:val="clear" w:color="auto" w:fill="FFFFFF"/>
              </w:rPr>
              <w:t>Anti-flatulence</w:t>
            </w:r>
          </w:p>
        </w:tc>
        <w:tc>
          <w:tcPr>
            <w:tcW w:w="838" w:type="dxa"/>
          </w:tcPr>
          <w:p w14:paraId="26B40676" w14:textId="66E6278B" w:rsidR="00BA0EC2" w:rsidRPr="006C5438" w:rsidRDefault="00462B47" w:rsidP="005A3200">
            <w:r w:rsidRPr="006C5438">
              <w:t>PO</w:t>
            </w:r>
          </w:p>
        </w:tc>
        <w:tc>
          <w:tcPr>
            <w:tcW w:w="1350" w:type="dxa"/>
          </w:tcPr>
          <w:p w14:paraId="6368B2E2" w14:textId="2687DC7C" w:rsidR="00BA0EC2" w:rsidRPr="006C5438" w:rsidRDefault="00462B47" w:rsidP="005A3200">
            <w:r w:rsidRPr="006C5438">
              <w:t>PRN</w:t>
            </w:r>
          </w:p>
        </w:tc>
        <w:tc>
          <w:tcPr>
            <w:tcW w:w="1260" w:type="dxa"/>
          </w:tcPr>
          <w:p w14:paraId="42A37606" w14:textId="4522447B" w:rsidR="00BA0EC2" w:rsidRPr="006C5438" w:rsidRDefault="00462B47" w:rsidP="005A3200">
            <w:r w:rsidRPr="006C5438">
              <w:t xml:space="preserve">80mg </w:t>
            </w:r>
          </w:p>
        </w:tc>
        <w:tc>
          <w:tcPr>
            <w:tcW w:w="2431" w:type="dxa"/>
          </w:tcPr>
          <w:p w14:paraId="13F38991" w14:textId="4B3BDC1F" w:rsidR="00BA0EC2" w:rsidRPr="006C5438" w:rsidRDefault="00462B47" w:rsidP="005A3200">
            <w:r w:rsidRPr="006C5438">
              <w:rPr>
                <w:shd w:val="clear" w:color="auto" w:fill="FFFFFF"/>
              </w:rPr>
              <w:t>It acts in the stomach and intestines to change the surface tension of gas bubbles, enabling their breakdown and the formation of larger bubbles.</w:t>
            </w:r>
          </w:p>
        </w:tc>
        <w:tc>
          <w:tcPr>
            <w:tcW w:w="2699" w:type="dxa"/>
          </w:tcPr>
          <w:p w14:paraId="00F13ACC" w14:textId="5143ACE6" w:rsidR="00BA0EC2" w:rsidRPr="006C5438" w:rsidRDefault="002C4E33" w:rsidP="00462B47">
            <w:hyperlink r:id="rId22" w:history="1">
              <w:r w:rsidR="00462B47" w:rsidRPr="006C5438">
                <w:rPr>
                  <w:rStyle w:val="Hyperlink"/>
                  <w:color w:val="auto"/>
                  <w:u w:val="none"/>
                  <w:shd w:val="clear" w:color="auto" w:fill="FFFFFF"/>
                </w:rPr>
                <w:t>Diarrhea</w:t>
              </w:r>
            </w:hyperlink>
            <w:r w:rsidR="00462B47" w:rsidRPr="006C5438">
              <w:rPr>
                <w:shd w:val="clear" w:color="auto" w:fill="FFFFFF"/>
              </w:rPr>
              <w:t>,</w:t>
            </w:r>
            <w:r w:rsidR="00462B47" w:rsidRPr="006C5438">
              <w:rPr>
                <w:rStyle w:val="apple-converted-space"/>
                <w:shd w:val="clear" w:color="auto" w:fill="FFFFFF"/>
              </w:rPr>
              <w:t> </w:t>
            </w:r>
            <w:hyperlink r:id="rId23" w:history="1">
              <w:r w:rsidR="00462B47" w:rsidRPr="006C5438">
                <w:rPr>
                  <w:rStyle w:val="Hyperlink"/>
                  <w:color w:val="auto"/>
                  <w:u w:val="none"/>
                  <w:shd w:val="clear" w:color="auto" w:fill="FFFFFF"/>
                </w:rPr>
                <w:t>nausea</w:t>
              </w:r>
            </w:hyperlink>
            <w:r w:rsidR="00462B47" w:rsidRPr="006C5438">
              <w:rPr>
                <w:shd w:val="clear" w:color="auto" w:fill="FFFFFF"/>
              </w:rPr>
              <w:t>,</w:t>
            </w:r>
            <w:r w:rsidR="00462B47" w:rsidRPr="006C5438">
              <w:rPr>
                <w:rStyle w:val="apple-converted-space"/>
                <w:shd w:val="clear" w:color="auto" w:fill="FFFFFF"/>
              </w:rPr>
              <w:t> </w:t>
            </w:r>
            <w:hyperlink r:id="rId24" w:history="1">
              <w:r w:rsidR="00462B47" w:rsidRPr="006C5438">
                <w:rPr>
                  <w:rStyle w:val="Hyperlink"/>
                  <w:color w:val="auto"/>
                  <w:u w:val="none"/>
                  <w:shd w:val="clear" w:color="auto" w:fill="FFFFFF"/>
                </w:rPr>
                <w:t>vomiting</w:t>
              </w:r>
            </w:hyperlink>
            <w:r w:rsidR="00462B47" w:rsidRPr="006C5438">
              <w:rPr>
                <w:shd w:val="clear" w:color="auto" w:fill="FFFFFF"/>
              </w:rPr>
              <w:t xml:space="preserve">, and </w:t>
            </w:r>
            <w:hyperlink r:id="rId25" w:history="1">
              <w:r w:rsidR="00462B47" w:rsidRPr="006C5438">
                <w:rPr>
                  <w:rStyle w:val="Hyperlink"/>
                  <w:color w:val="auto"/>
                  <w:u w:val="none"/>
                  <w:shd w:val="clear" w:color="auto" w:fill="FFFFFF"/>
                </w:rPr>
                <w:t>headache</w:t>
              </w:r>
            </w:hyperlink>
            <w:r w:rsidR="00462B47" w:rsidRPr="006C5438">
              <w:rPr>
                <w:shd w:val="clear" w:color="auto" w:fill="FFFFFF"/>
              </w:rPr>
              <w:t>.</w:t>
            </w:r>
          </w:p>
        </w:tc>
        <w:tc>
          <w:tcPr>
            <w:tcW w:w="1947" w:type="dxa"/>
          </w:tcPr>
          <w:p w14:paraId="416963A6" w14:textId="660F6B89" w:rsidR="00BA0EC2" w:rsidRPr="006C5438" w:rsidRDefault="00462B47" w:rsidP="005A3200">
            <w:r w:rsidRPr="006C5438">
              <w:rPr>
                <w:shd w:val="clear" w:color="auto" w:fill="FFFFFF"/>
              </w:rPr>
              <w:t>Simethicone is considered safe during</w:t>
            </w:r>
            <w:r w:rsidRPr="006C5438">
              <w:rPr>
                <w:rStyle w:val="apple-converted-space"/>
                <w:shd w:val="clear" w:color="auto" w:fill="FFFFFF"/>
              </w:rPr>
              <w:t> </w:t>
            </w:r>
            <w:hyperlink r:id="rId26" w:history="1">
              <w:r w:rsidRPr="006C5438">
                <w:rPr>
                  <w:rStyle w:val="Hyperlink"/>
                  <w:color w:val="auto"/>
                  <w:u w:val="none"/>
                  <w:shd w:val="clear" w:color="auto" w:fill="FFFFFF"/>
                </w:rPr>
                <w:t>lactation</w:t>
              </w:r>
            </w:hyperlink>
            <w:r w:rsidRPr="006C5438">
              <w:t xml:space="preserve"> </w:t>
            </w:r>
            <w:r w:rsidRPr="006C5438">
              <w:rPr>
                <w:shd w:val="clear" w:color="auto" w:fill="FFFFFF"/>
              </w:rPr>
              <w:t>because it is not absorbed into the body and infants are often treated with simethicone.</w:t>
            </w:r>
          </w:p>
        </w:tc>
      </w:tr>
      <w:tr w:rsidR="00E97FF8" w:rsidRPr="006C5438" w14:paraId="2EC9E26C" w14:textId="77777777" w:rsidTr="00A83796">
        <w:tc>
          <w:tcPr>
            <w:tcW w:w="1470" w:type="dxa"/>
          </w:tcPr>
          <w:p w14:paraId="53778C6E" w14:textId="77777777" w:rsidR="00BA0EC2" w:rsidRPr="006C5438" w:rsidRDefault="00BA0EC2" w:rsidP="005A3200">
            <w:r w:rsidRPr="006C5438">
              <w:t>Docusate</w:t>
            </w:r>
          </w:p>
          <w:p w14:paraId="2C5344C2" w14:textId="77777777" w:rsidR="00A83796" w:rsidRPr="006C5438" w:rsidRDefault="00A83796" w:rsidP="00A83796">
            <w:pPr>
              <w:pStyle w:val="Default"/>
              <w:rPr>
                <w:rFonts w:ascii="Times New Roman" w:hAnsi="Times New Roman" w:cs="Times New Roman"/>
              </w:rPr>
            </w:pPr>
            <w:r w:rsidRPr="006C5438">
              <w:rPr>
                <w:rFonts w:ascii="Times New Roman" w:hAnsi="Times New Roman" w:cs="Times New Roman"/>
              </w:rPr>
              <w:t xml:space="preserve">(Vallerand, 2012). </w:t>
            </w:r>
          </w:p>
          <w:p w14:paraId="79199243" w14:textId="16DECE62" w:rsidR="00A83796" w:rsidRPr="006C5438" w:rsidRDefault="00A83796" w:rsidP="005A3200"/>
        </w:tc>
        <w:tc>
          <w:tcPr>
            <w:tcW w:w="1670" w:type="dxa"/>
          </w:tcPr>
          <w:p w14:paraId="650D0D1F" w14:textId="46D17752" w:rsidR="00BA0EC2" w:rsidRPr="006C5438" w:rsidRDefault="002C4E33" w:rsidP="005A3200">
            <w:hyperlink r:id="rId27" w:history="1">
              <w:r w:rsidR="00E97FF8" w:rsidRPr="006C5438">
                <w:rPr>
                  <w:rStyle w:val="Hyperlink"/>
                  <w:color w:val="auto"/>
                  <w:u w:val="none"/>
                  <w:shd w:val="clear" w:color="auto" w:fill="FFFFFF"/>
                </w:rPr>
                <w:t>Laxatives, Stool Softener</w:t>
              </w:r>
            </w:hyperlink>
          </w:p>
        </w:tc>
        <w:tc>
          <w:tcPr>
            <w:tcW w:w="838" w:type="dxa"/>
          </w:tcPr>
          <w:p w14:paraId="40BD56F9" w14:textId="71F36D82" w:rsidR="00BA0EC2" w:rsidRPr="006C5438" w:rsidRDefault="00E97FF8" w:rsidP="005A3200">
            <w:r w:rsidRPr="006C5438">
              <w:t>PO</w:t>
            </w:r>
          </w:p>
        </w:tc>
        <w:tc>
          <w:tcPr>
            <w:tcW w:w="1350" w:type="dxa"/>
          </w:tcPr>
          <w:p w14:paraId="3ABE59D6" w14:textId="22BD085E" w:rsidR="00BA0EC2" w:rsidRPr="006C5438" w:rsidRDefault="00E97FF8" w:rsidP="005A3200">
            <w:r w:rsidRPr="006C5438">
              <w:t>PRN, BID</w:t>
            </w:r>
          </w:p>
        </w:tc>
        <w:tc>
          <w:tcPr>
            <w:tcW w:w="1260" w:type="dxa"/>
          </w:tcPr>
          <w:p w14:paraId="3389363E" w14:textId="34E72046" w:rsidR="00BA0EC2" w:rsidRPr="006C5438" w:rsidRDefault="00E97FF8" w:rsidP="005A3200">
            <w:r w:rsidRPr="006C5438">
              <w:t xml:space="preserve">100mg </w:t>
            </w:r>
          </w:p>
        </w:tc>
        <w:tc>
          <w:tcPr>
            <w:tcW w:w="2431" w:type="dxa"/>
          </w:tcPr>
          <w:p w14:paraId="31F2B7A6" w14:textId="7BAD5482" w:rsidR="00BA0EC2" w:rsidRPr="006C5438" w:rsidRDefault="00E97FF8" w:rsidP="005A3200">
            <w:r w:rsidRPr="006C5438">
              <w:rPr>
                <w:shd w:val="clear" w:color="auto" w:fill="FFFFFF"/>
              </w:rPr>
              <w:t>Docusate is a</w:t>
            </w:r>
            <w:r w:rsidRPr="006C5438">
              <w:rPr>
                <w:rStyle w:val="apple-converted-space"/>
                <w:shd w:val="clear" w:color="auto" w:fill="FFFFFF"/>
              </w:rPr>
              <w:t> </w:t>
            </w:r>
            <w:hyperlink r:id="rId28" w:history="1">
              <w:r w:rsidRPr="006C5438">
                <w:rPr>
                  <w:rStyle w:val="Hyperlink"/>
                  <w:color w:val="auto"/>
                  <w:u w:val="none"/>
                  <w:shd w:val="clear" w:color="auto" w:fill="FFFFFF"/>
                </w:rPr>
                <w:t>stool softener</w:t>
              </w:r>
            </w:hyperlink>
            <w:r w:rsidRPr="006C5438">
              <w:rPr>
                <w:shd w:val="clear" w:color="auto" w:fill="FFFFFF"/>
              </w:rPr>
              <w:t xml:space="preserve">. It works by increasing the amount of water the stool absorbs in the gut, making the stool softer and easier to pass. </w:t>
            </w:r>
          </w:p>
        </w:tc>
        <w:tc>
          <w:tcPr>
            <w:tcW w:w="2699" w:type="dxa"/>
          </w:tcPr>
          <w:p w14:paraId="477C2DF3" w14:textId="1B9F7061" w:rsidR="00BA0EC2" w:rsidRPr="006C5438" w:rsidRDefault="002C4E33" w:rsidP="005A3200">
            <w:hyperlink r:id="rId29" w:history="1">
              <w:r w:rsidR="00E97FF8" w:rsidRPr="006C5438">
                <w:rPr>
                  <w:rStyle w:val="Hyperlink"/>
                  <w:color w:val="auto"/>
                  <w:u w:val="none"/>
                  <w:shd w:val="clear" w:color="auto" w:fill="FFFFFF"/>
                </w:rPr>
                <w:t>Stomach pain</w:t>
              </w:r>
            </w:hyperlink>
            <w:r w:rsidR="00E97FF8" w:rsidRPr="006C5438">
              <w:rPr>
                <w:shd w:val="clear" w:color="auto" w:fill="FFFFFF"/>
              </w:rPr>
              <w:t>, diarrhea, or cramping.</w:t>
            </w:r>
          </w:p>
        </w:tc>
        <w:tc>
          <w:tcPr>
            <w:tcW w:w="1947" w:type="dxa"/>
          </w:tcPr>
          <w:p w14:paraId="01FBAA88" w14:textId="4C9D3563" w:rsidR="00BA0EC2" w:rsidRPr="006C5438" w:rsidRDefault="00E97FF8" w:rsidP="005A3200">
            <w:r w:rsidRPr="006C5438">
              <w:rPr>
                <w:shd w:val="clear" w:color="auto" w:fill="FFFFFF"/>
              </w:rPr>
              <w:t xml:space="preserve">Unknown whether drug is excreted in milk. Use carefully. </w:t>
            </w:r>
          </w:p>
        </w:tc>
      </w:tr>
    </w:tbl>
    <w:p w14:paraId="616B8321" w14:textId="6A86AE20" w:rsidR="00A62C3D" w:rsidRPr="006C5438" w:rsidRDefault="00A62C3D">
      <w:pPr>
        <w:spacing w:after="200" w:line="276" w:lineRule="auto"/>
        <w:rPr>
          <w:b/>
        </w:rPr>
      </w:pPr>
    </w:p>
    <w:p w14:paraId="616B8322" w14:textId="77777777" w:rsidR="00A62C3D" w:rsidRPr="006C5438" w:rsidRDefault="00A62C3D" w:rsidP="00A62C3D">
      <w:pPr>
        <w:spacing w:after="200" w:line="276" w:lineRule="auto"/>
        <w:rPr>
          <w:b/>
        </w:rPr>
        <w:sectPr w:rsidR="00A62C3D" w:rsidRPr="006C5438" w:rsidSect="00A62C3D">
          <w:headerReference w:type="default" r:id="rId30"/>
          <w:footerReference w:type="default" r:id="rId31"/>
          <w:type w:val="continuous"/>
          <w:pgSz w:w="15840" w:h="12240" w:orient="landscape"/>
          <w:pgMar w:top="990" w:right="1440" w:bottom="1440" w:left="1440" w:header="720" w:footer="720" w:gutter="0"/>
          <w:cols w:space="720"/>
          <w:docGrid w:linePitch="360"/>
        </w:sectPr>
      </w:pPr>
    </w:p>
    <w:p w14:paraId="616B8323" w14:textId="77777777" w:rsidR="00A62C3D" w:rsidRPr="006C5438" w:rsidRDefault="009C6391" w:rsidP="009C6391">
      <w:pPr>
        <w:spacing w:after="200" w:line="276" w:lineRule="auto"/>
        <w:jc w:val="center"/>
        <w:rPr>
          <w:b/>
        </w:rPr>
      </w:pPr>
      <w:r w:rsidRPr="006C5438">
        <w:rPr>
          <w:b/>
        </w:rPr>
        <w:lastRenderedPageBreak/>
        <w:t>R</w:t>
      </w:r>
      <w:r w:rsidR="00A62C3D" w:rsidRPr="006C5438">
        <w:rPr>
          <w:b/>
        </w:rPr>
        <w:t>EFERENCES</w:t>
      </w:r>
    </w:p>
    <w:p w14:paraId="7EEA3161" w14:textId="77777777" w:rsidR="00A83796" w:rsidRPr="006C5438" w:rsidRDefault="0075437B" w:rsidP="00A83796">
      <w:pPr>
        <w:pStyle w:val="noformat"/>
        <w:spacing w:before="0" w:beforeAutospacing="0" w:after="0" w:afterAutospacing="0" w:line="480" w:lineRule="auto"/>
        <w:ind w:left="450" w:hanging="450"/>
        <w:rPr>
          <w:rStyle w:val="noformat1"/>
        </w:rPr>
      </w:pPr>
      <w:r w:rsidRPr="006C5438">
        <w:rPr>
          <w:rStyle w:val="Emphasis"/>
        </w:rPr>
        <w:t>Anemia - MayoClinic.com</w:t>
      </w:r>
      <w:r w:rsidRPr="006C5438">
        <w:rPr>
          <w:rStyle w:val="noformat1"/>
        </w:rPr>
        <w:t xml:space="preserve">. (2013, March 8). Retrieved from </w:t>
      </w:r>
      <w:hyperlink r:id="rId32" w:history="1">
        <w:r w:rsidRPr="006C5438">
          <w:rPr>
            <w:rStyle w:val="Hyperlink"/>
            <w:color w:val="auto"/>
            <w:u w:val="none"/>
          </w:rPr>
          <w:t>http://www.mayoclinic.com/health/anemia/DS00321</w:t>
        </w:r>
      </w:hyperlink>
    </w:p>
    <w:p w14:paraId="4F2ECBE6" w14:textId="79755AEF" w:rsidR="0075437B" w:rsidRPr="006C5438" w:rsidRDefault="0075437B" w:rsidP="00A83796">
      <w:pPr>
        <w:pStyle w:val="noformat"/>
        <w:spacing w:before="0" w:beforeAutospacing="0" w:after="0" w:afterAutospacing="0" w:line="480" w:lineRule="auto"/>
        <w:ind w:left="450" w:hanging="450"/>
      </w:pPr>
      <w:proofErr w:type="spellStart"/>
      <w:r w:rsidRPr="006C5438">
        <w:rPr>
          <w:rStyle w:val="noformat1"/>
        </w:rPr>
        <w:t>Carpenito</w:t>
      </w:r>
      <w:proofErr w:type="spellEnd"/>
      <w:r w:rsidRPr="006C5438">
        <w:rPr>
          <w:rStyle w:val="noformat1"/>
        </w:rPr>
        <w:t xml:space="preserve">-Moyet, L. J. (2010). </w:t>
      </w:r>
      <w:r w:rsidRPr="006C5438">
        <w:rPr>
          <w:rStyle w:val="Emphasis"/>
        </w:rPr>
        <w:t>Nursing diagnosis: Application to clinical practice</w:t>
      </w:r>
      <w:r w:rsidRPr="006C5438">
        <w:rPr>
          <w:rStyle w:val="noformat1"/>
        </w:rPr>
        <w:t xml:space="preserve"> (13rd ed.). Philadelphia, Philadelphia, PA: Wolters Kluwer/Lippincott Williams &amp; Wilkins. </w:t>
      </w:r>
    </w:p>
    <w:p w14:paraId="28DED6C4" w14:textId="77777777" w:rsidR="0075437B" w:rsidRPr="006C5438" w:rsidRDefault="0075437B" w:rsidP="00A83796">
      <w:pPr>
        <w:pStyle w:val="noformat"/>
        <w:spacing w:before="0" w:beforeAutospacing="0" w:after="0" w:afterAutospacing="0" w:line="480" w:lineRule="auto"/>
        <w:ind w:left="450" w:hanging="450"/>
      </w:pPr>
      <w:r w:rsidRPr="006C5438">
        <w:rPr>
          <w:rStyle w:val="Emphasis"/>
        </w:rPr>
        <w:t>C-section - MayoClinic.com</w:t>
      </w:r>
      <w:r w:rsidRPr="006C5438">
        <w:rPr>
          <w:rStyle w:val="noformat1"/>
        </w:rPr>
        <w:t>. (2012, June 12). Retrieved from http://www.mayoclinic.com/health/c-section/MY00214</w:t>
      </w:r>
    </w:p>
    <w:p w14:paraId="6ECBDB8B" w14:textId="77777777" w:rsidR="00A83796" w:rsidRPr="006C5438" w:rsidRDefault="0075437B" w:rsidP="00A83796">
      <w:pPr>
        <w:pStyle w:val="noformat"/>
        <w:spacing w:before="0" w:beforeAutospacing="0" w:after="0" w:afterAutospacing="0" w:line="480" w:lineRule="auto"/>
        <w:ind w:left="450" w:hanging="450"/>
      </w:pPr>
      <w:r w:rsidRPr="006C5438">
        <w:rPr>
          <w:rStyle w:val="noformat1"/>
        </w:rPr>
        <w:t xml:space="preserve">Cheng, Y., &amp; </w:t>
      </w:r>
      <w:proofErr w:type="spellStart"/>
      <w:r w:rsidRPr="006C5438">
        <w:rPr>
          <w:rStyle w:val="noformat1"/>
        </w:rPr>
        <w:t>Chelmow</w:t>
      </w:r>
      <w:proofErr w:type="spellEnd"/>
      <w:r w:rsidRPr="006C5438">
        <w:rPr>
          <w:rStyle w:val="noformat1"/>
        </w:rPr>
        <w:t>, D. (2013, October 1).</w:t>
      </w:r>
      <w:r w:rsidRPr="006C5438">
        <w:rPr>
          <w:rStyle w:val="apple-converted-space"/>
        </w:rPr>
        <w:t> </w:t>
      </w:r>
      <w:r w:rsidRPr="006C5438">
        <w:rPr>
          <w:rStyle w:val="Emphasis"/>
        </w:rPr>
        <w:t>Normal Labor and Delivery- Medscape.com</w:t>
      </w:r>
      <w:r w:rsidRPr="006C5438">
        <w:rPr>
          <w:rStyle w:val="noformat1"/>
        </w:rPr>
        <w:t xml:space="preserve">. Retrieved from </w:t>
      </w:r>
      <w:hyperlink r:id="rId33" w:history="1">
        <w:r w:rsidRPr="006C5438">
          <w:rPr>
            <w:rStyle w:val="Hyperlink"/>
            <w:color w:val="auto"/>
            <w:u w:val="none"/>
          </w:rPr>
          <w:t>http://emedicine.medscape.com/article/260036-overview</w:t>
        </w:r>
      </w:hyperlink>
    </w:p>
    <w:p w14:paraId="6CBC2A3B" w14:textId="1DB267BF" w:rsidR="0075437B" w:rsidRPr="006C5438" w:rsidRDefault="0075437B" w:rsidP="00A83796">
      <w:pPr>
        <w:pStyle w:val="noformat"/>
        <w:spacing w:before="0" w:beforeAutospacing="0" w:after="0" w:afterAutospacing="0" w:line="480" w:lineRule="auto"/>
        <w:ind w:left="450" w:hanging="450"/>
        <w:rPr>
          <w:rStyle w:val="noformat1"/>
        </w:rPr>
      </w:pPr>
      <w:proofErr w:type="spellStart"/>
      <w:r w:rsidRPr="006C5438">
        <w:rPr>
          <w:rStyle w:val="noformat1"/>
        </w:rPr>
        <w:t>Deglin</w:t>
      </w:r>
      <w:proofErr w:type="spellEnd"/>
      <w:r w:rsidRPr="006C5438">
        <w:rPr>
          <w:rStyle w:val="noformat1"/>
        </w:rPr>
        <w:t xml:space="preserve">, J. H., Vallerand, A. H., &amp; </w:t>
      </w:r>
      <w:proofErr w:type="spellStart"/>
      <w:r w:rsidRPr="006C5438">
        <w:rPr>
          <w:rStyle w:val="noformat1"/>
        </w:rPr>
        <w:t>Sanoski</w:t>
      </w:r>
      <w:proofErr w:type="spellEnd"/>
      <w:r w:rsidRPr="006C5438">
        <w:rPr>
          <w:rStyle w:val="noformat1"/>
        </w:rPr>
        <w:t xml:space="preserve">, C. A. (2011). </w:t>
      </w:r>
      <w:r w:rsidRPr="006C5438">
        <w:rPr>
          <w:rStyle w:val="Emphasis"/>
        </w:rPr>
        <w:t>Davis's drug guide for nurses</w:t>
      </w:r>
      <w:r w:rsidRPr="006C5438">
        <w:rPr>
          <w:rStyle w:val="noformat1"/>
        </w:rPr>
        <w:t xml:space="preserve"> (12th ed.). Philadelphia, PA: F.A. Davis.</w:t>
      </w:r>
    </w:p>
    <w:p w14:paraId="7FB2F67D" w14:textId="679EBF4B" w:rsidR="0075437B" w:rsidRPr="006C5438" w:rsidRDefault="0075437B" w:rsidP="00A83796">
      <w:pPr>
        <w:pStyle w:val="noformat"/>
        <w:spacing w:before="0" w:beforeAutospacing="0" w:after="0" w:afterAutospacing="0" w:line="480" w:lineRule="auto"/>
        <w:ind w:left="450" w:hanging="450"/>
      </w:pPr>
      <w:r w:rsidRPr="006C5438">
        <w:rPr>
          <w:rStyle w:val="Emphasis"/>
        </w:rPr>
        <w:t>Erikson's Stages of Psychosocial Development</w:t>
      </w:r>
      <w:r w:rsidRPr="006C5438">
        <w:rPr>
          <w:rStyle w:val="noformat1"/>
        </w:rPr>
        <w:t>. (</w:t>
      </w:r>
      <w:proofErr w:type="spellStart"/>
      <w:r w:rsidRPr="006C5438">
        <w:rPr>
          <w:rStyle w:val="noformat1"/>
        </w:rPr>
        <w:t>n.d.</w:t>
      </w:r>
      <w:proofErr w:type="spellEnd"/>
      <w:r w:rsidRPr="006C5438">
        <w:rPr>
          <w:rStyle w:val="noformat1"/>
        </w:rPr>
        <w:t>). Retrieved from http://psychology.about.com/library/bl_psychosocial_summary.htm</w:t>
      </w:r>
    </w:p>
    <w:p w14:paraId="146648ED" w14:textId="307E31DE" w:rsidR="0075437B" w:rsidRPr="006C5438" w:rsidRDefault="0075437B" w:rsidP="00A83796">
      <w:pPr>
        <w:pStyle w:val="noformat"/>
        <w:spacing w:before="0" w:beforeAutospacing="0" w:after="0" w:afterAutospacing="0" w:line="480" w:lineRule="auto"/>
        <w:ind w:left="450" w:hanging="450"/>
      </w:pPr>
      <w:r w:rsidRPr="006C5438">
        <w:rPr>
          <w:rStyle w:val="Emphasis"/>
        </w:rPr>
        <w:t>Gestational Diabetes - What is Gestational Diabetes?</w:t>
      </w:r>
      <w:r w:rsidRPr="006C5438">
        <w:rPr>
          <w:rStyle w:val="apple-converted-space"/>
        </w:rPr>
        <w:t> </w:t>
      </w:r>
      <w:r w:rsidRPr="006C5438">
        <w:rPr>
          <w:rStyle w:val="noformat1"/>
        </w:rPr>
        <w:t>(</w:t>
      </w:r>
      <w:proofErr w:type="spellStart"/>
      <w:r w:rsidRPr="006C5438">
        <w:rPr>
          <w:rStyle w:val="noformat1"/>
        </w:rPr>
        <w:t>n.d.</w:t>
      </w:r>
      <w:proofErr w:type="spellEnd"/>
      <w:r w:rsidRPr="006C5438">
        <w:rPr>
          <w:rStyle w:val="noformat1"/>
        </w:rPr>
        <w:t>). Retrieved from http://www.news-medical.net/health/Gestational-Diabetes-What-is-Gestational-Diabetes.aspx</w:t>
      </w:r>
    </w:p>
    <w:p w14:paraId="744BEB1C" w14:textId="77777777" w:rsidR="0075437B" w:rsidRPr="006C5438" w:rsidRDefault="0075437B" w:rsidP="00A83796">
      <w:pPr>
        <w:pStyle w:val="noformat"/>
        <w:spacing w:before="0" w:beforeAutospacing="0" w:after="0" w:afterAutospacing="0" w:line="480" w:lineRule="auto"/>
        <w:rPr>
          <w:shd w:val="clear" w:color="auto" w:fill="FFFFFF"/>
        </w:rPr>
      </w:pPr>
      <w:proofErr w:type="spellStart"/>
      <w:r w:rsidRPr="006C5438">
        <w:rPr>
          <w:shd w:val="clear" w:color="auto" w:fill="FFFFFF"/>
        </w:rPr>
        <w:t>Khardori</w:t>
      </w:r>
      <w:proofErr w:type="spellEnd"/>
      <w:r w:rsidRPr="006C5438">
        <w:rPr>
          <w:shd w:val="clear" w:color="auto" w:fill="FFFFFF"/>
        </w:rPr>
        <w:t>, R. (2013, December 9).</w:t>
      </w:r>
      <w:r w:rsidRPr="006C5438">
        <w:rPr>
          <w:rStyle w:val="apple-converted-space"/>
          <w:shd w:val="clear" w:color="auto" w:fill="FFFFFF"/>
        </w:rPr>
        <w:t> </w:t>
      </w:r>
      <w:r w:rsidRPr="006C5438">
        <w:rPr>
          <w:rStyle w:val="Emphasis"/>
          <w:shd w:val="clear" w:color="auto" w:fill="FFFFFF"/>
        </w:rPr>
        <w:t>Type 2 Diabetes Mellitus</w:t>
      </w:r>
      <w:r w:rsidRPr="006C5438">
        <w:rPr>
          <w:shd w:val="clear" w:color="auto" w:fill="FFFFFF"/>
        </w:rPr>
        <w:t xml:space="preserve">. Retrieved from </w:t>
      </w:r>
    </w:p>
    <w:p w14:paraId="0424D75A" w14:textId="1F878CBB" w:rsidR="0075437B" w:rsidRPr="006C5438" w:rsidRDefault="002C4E33" w:rsidP="00A83796">
      <w:pPr>
        <w:pStyle w:val="noformat"/>
        <w:spacing w:before="0" w:beforeAutospacing="0" w:after="0" w:afterAutospacing="0" w:line="480" w:lineRule="auto"/>
        <w:ind w:firstLine="450"/>
        <w:rPr>
          <w:shd w:val="clear" w:color="auto" w:fill="FFFFFF"/>
        </w:rPr>
      </w:pPr>
      <w:hyperlink r:id="rId34" w:history="1">
        <w:r w:rsidR="0075437B" w:rsidRPr="006C5438">
          <w:rPr>
            <w:rStyle w:val="Hyperlink"/>
            <w:color w:val="auto"/>
            <w:u w:val="none"/>
            <w:shd w:val="clear" w:color="auto" w:fill="FFFFFF"/>
          </w:rPr>
          <w:t>http://emedicine.medscape.com/article/117853-overview</w:t>
        </w:r>
      </w:hyperlink>
    </w:p>
    <w:p w14:paraId="1715DEA7" w14:textId="77777777" w:rsidR="0075437B" w:rsidRPr="006C5438" w:rsidRDefault="0075437B" w:rsidP="00A83796">
      <w:pPr>
        <w:pStyle w:val="noformat"/>
        <w:spacing w:before="0" w:beforeAutospacing="0" w:after="0" w:afterAutospacing="0" w:line="480" w:lineRule="auto"/>
        <w:ind w:left="450" w:hanging="450"/>
      </w:pPr>
      <w:r w:rsidRPr="006C5438">
        <w:rPr>
          <w:rStyle w:val="Emphasis"/>
        </w:rPr>
        <w:t xml:space="preserve">Pediatrician- </w:t>
      </w:r>
      <w:proofErr w:type="spellStart"/>
      <w:r w:rsidRPr="006C5438">
        <w:rPr>
          <w:rStyle w:val="Emphasis"/>
        </w:rPr>
        <w:t>Healthline</w:t>
      </w:r>
      <w:proofErr w:type="spellEnd"/>
      <w:r w:rsidRPr="006C5438">
        <w:rPr>
          <w:rStyle w:val="noformat1"/>
        </w:rPr>
        <w:t>. (1998). Retrieved from http://www.healthline.com/galecontent/pediatrician</w:t>
      </w:r>
    </w:p>
    <w:p w14:paraId="3D0B6278" w14:textId="77777777" w:rsidR="0075437B" w:rsidRPr="006C5438" w:rsidRDefault="0075437B" w:rsidP="00A83796">
      <w:pPr>
        <w:pStyle w:val="noformat"/>
        <w:spacing w:before="0" w:beforeAutospacing="0" w:after="0" w:afterAutospacing="0" w:line="480" w:lineRule="auto"/>
        <w:ind w:left="450" w:hanging="450"/>
      </w:pPr>
      <w:r w:rsidRPr="006C5438">
        <w:rPr>
          <w:rStyle w:val="Emphasis"/>
        </w:rPr>
        <w:t>What Does a Lactation Consultant Do? — Hand to Hold</w:t>
      </w:r>
      <w:r w:rsidRPr="006C5438">
        <w:rPr>
          <w:rStyle w:val="noformat1"/>
        </w:rPr>
        <w:t>. (</w:t>
      </w:r>
      <w:proofErr w:type="spellStart"/>
      <w:r w:rsidRPr="006C5438">
        <w:rPr>
          <w:rStyle w:val="noformat1"/>
        </w:rPr>
        <w:t>n.d.</w:t>
      </w:r>
      <w:proofErr w:type="spellEnd"/>
      <w:r w:rsidRPr="006C5438">
        <w:rPr>
          <w:rStyle w:val="noformat1"/>
        </w:rPr>
        <w:t>). Retrieved from http://handtohold.org/resources/meet-the-provider/what-does-a-lactation-consultant-do/</w:t>
      </w:r>
    </w:p>
    <w:p w14:paraId="616B8324" w14:textId="77777777" w:rsidR="009F5923" w:rsidRPr="006C5438" w:rsidRDefault="009F5923" w:rsidP="00A83796"/>
    <w:sectPr w:rsidR="009F5923" w:rsidRPr="006C5438" w:rsidSect="009C6391">
      <w:footerReference w:type="default" r:id="rId35"/>
      <w:pgSz w:w="12240" w:h="15840"/>
      <w:pgMar w:top="1260" w:right="1170" w:bottom="1350" w:left="99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C8778" w14:textId="77777777" w:rsidR="002C4E33" w:rsidRDefault="002C4E33" w:rsidP="00A62C3D">
      <w:r>
        <w:separator/>
      </w:r>
    </w:p>
  </w:endnote>
  <w:endnote w:type="continuationSeparator" w:id="0">
    <w:p w14:paraId="7D69FF72" w14:textId="77777777" w:rsidR="002C4E33" w:rsidRDefault="002C4E33" w:rsidP="00A6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8330" w14:textId="1C39C876" w:rsidR="005A3200" w:rsidRDefault="005A3200">
    <w:pPr>
      <w:pStyle w:val="Footer"/>
    </w:pPr>
    <w:r>
      <w:rPr>
        <w:noProof/>
      </w:rPr>
      <mc:AlternateContent>
        <mc:Choice Requires="wpg">
          <w:drawing>
            <wp:anchor distT="0" distB="0" distL="114300" distR="114300" simplePos="0" relativeHeight="251657216" behindDoc="0" locked="0" layoutInCell="1" allowOverlap="1" wp14:anchorId="616B8332" wp14:editId="635DB01A">
              <wp:simplePos x="0" y="0"/>
              <wp:positionH relativeFrom="page">
                <wp:posOffset>854710</wp:posOffset>
              </wp:positionH>
              <wp:positionV relativeFrom="line">
                <wp:posOffset>-253365</wp:posOffset>
              </wp:positionV>
              <wp:extent cx="8455025" cy="576580"/>
              <wp:effectExtent l="6985" t="13335" r="5715" b="10160"/>
              <wp:wrapTopAndBottom/>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55025" cy="576580"/>
                        <a:chOff x="321" y="14850"/>
                        <a:chExt cx="11601" cy="547"/>
                      </a:xfrm>
                    </wpg:grpSpPr>
                    <wps:wsp>
                      <wps:cNvPr id="6" name="Rectangle 2"/>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16B833E" w14:textId="77777777" w:rsidR="005A3200" w:rsidRPr="00467AE9" w:rsidRDefault="005A3200"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616B833F" w14:textId="77777777" w:rsidR="005A3200" w:rsidRPr="00467AE9" w:rsidRDefault="005A3200"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wps:txbx>
                      <wps:bodyPr rot="0" vert="horz" wrap="square" lIns="91440" tIns="45720" rIns="91440" bIns="45720" anchor="t" anchorCtr="0" upright="1">
                        <a:noAutofit/>
                      </wps:bodyPr>
                    </wps:wsp>
                    <wps:wsp>
                      <wps:cNvPr id="7" name="Rectangle 3"/>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6B8340" w14:textId="77777777" w:rsidR="005A3200" w:rsidRPr="00467AE9" w:rsidRDefault="005A3200"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EE76FD" w:rsidRPr="00EE76FD">
                              <w:rPr>
                                <w:rFonts w:ascii="Calibri" w:hAnsi="Calibri"/>
                                <w:noProof/>
                                <w:color w:val="FFFFFF"/>
                              </w:rPr>
                              <w:t>1</w:t>
                            </w:r>
                            <w:r w:rsidRPr="00467AE9">
                              <w:rPr>
                                <w:rFonts w:ascii="Calibri" w:hAnsi="Calibri"/>
                              </w:rPr>
                              <w:fldChar w:fldCharType="end"/>
                            </w:r>
                          </w:p>
                        </w:txbxContent>
                      </wps:txbx>
                      <wps:bodyPr rot="0" vert="horz" wrap="square" lIns="91440" tIns="45720" rIns="91440" bIns="45720" anchor="t" anchorCtr="0" upright="1">
                        <a:noAutofit/>
                      </wps:bodyPr>
                    </wps:wsp>
                    <wps:wsp>
                      <wps:cNvPr id="8" name="Rectangle 4"/>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1" style="position:absolute;margin-left:67.3pt;margin-top:-19.95pt;width:665.75pt;height:45.4pt;z-index:251657216;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">
              <v:rect id="Rectangle 2" o:spid="_x0000_s1032"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7bnMQA&#10;AADaAAAADwAAAGRycy9kb3ducmV2LnhtbESPQWvCQBSE7wX/w/KEXopuTGmU6CoiCLWXttGD3h7Z&#10;ZxLMvg27W5P++26h0OMwM98wq81gWnEn5xvLCmbTBARxaXXDlYLTcT9ZgPABWWNrmRR8k4fNevSw&#10;wlzbnj/pXoRKRAj7HBXUIXS5lL6syaCf2o44elfrDIYoXSW1wz7CTSvTJMmkwYbjQo0d7Woqb8WX&#10;UZC+96WcXXbPB5l+HNr5E/rzy5tSj+NhuwQRaAj/4b/2q1aQwe+VeA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25zEAAAA2gAAAA8AAAAAAAAAAAAAAAAAmAIAAGRycy9k&#10;b3ducmV2LnhtbFBLBQYAAAAABAAEAPUAAACJAwAAAAA=&#10;" fillcolor="#b8cce4" stroked="f" strokecolor="#943634">
                <v:textbox>
                  <w:txbxContent>
                    <w:p w14:paraId="616B833E" w14:textId="77777777" w:rsidR="005A3200" w:rsidRPr="00467AE9" w:rsidRDefault="005A3200"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616B833F" w14:textId="77777777" w:rsidR="005A3200" w:rsidRPr="00467AE9" w:rsidRDefault="005A3200"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v:textbox>
              </v:rect>
              <v:rect id="Rectangle 3" o:spid="_x0000_s1033"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UkEcIA&#10;AADaAAAADwAAAGRycy9kb3ducmV2LnhtbESP0YrCMBRE3wX/IVzBF7Hp+qBSjSLCQhFc2OoHXJtr&#10;W9rc1CZq3a/fLCz4OMzMGWa97U0jHtS5yrKCjygGQZxbXXGh4Hz6nC5BOI+ssbFMCl7kYLsZDtaY&#10;aPvkb3pkvhABwi5BBaX3bSKly0sy6CLbEgfvajuDPsiukLrDZ4CbRs7ieC4NVhwWSmxpX1JeZ3ej&#10;4DJhfzj+1POvNCvy9kK3xSRFpcajfrcC4an37/B/O9UKFvB3Jdw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dSQRwgAAANoAAAAPAAAAAAAAAAAAAAAAAJgCAABkcnMvZG93&#10;bnJldi54bWxQSwUGAAAAAAQABAD1AAAAhwMAAAAA&#10;" fillcolor="#17365d" stroked="f">
                <v:textbox>
                  <w:txbxContent>
                    <w:p w14:paraId="616B8340" w14:textId="77777777" w:rsidR="005A3200" w:rsidRPr="00467AE9" w:rsidRDefault="005A3200"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6C5438" w:rsidRPr="006C5438">
                        <w:rPr>
                          <w:rFonts w:ascii="Calibri" w:hAnsi="Calibri"/>
                          <w:noProof/>
                          <w:color w:val="FFFFFF"/>
                        </w:rPr>
                        <w:t>1</w:t>
                      </w:r>
                      <w:r w:rsidRPr="00467AE9">
                        <w:rPr>
                          <w:rFonts w:ascii="Calibri" w:hAnsi="Calibri"/>
                        </w:rPr>
                        <w:fldChar w:fldCharType="end"/>
                      </w:r>
                    </w:p>
                  </w:txbxContent>
                </v:textbox>
              </v:rect>
              <v:rect id="Rectangle 4" o:spid="_x0000_s1034"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Rp0r4A&#10;AADaAAAADwAAAGRycy9kb3ducmV2LnhtbERPTYvCMBC9L/gfwgje1lTBRapRqih4ElYF9TY0Y1Js&#10;JqWJtvvvN4eFPT7e93Ldu1q8qQ2VZwWTcQaCuPS6YqPgct5/zkGEiKyx9kwKfijAejX4WGKufcff&#10;9D5FI1IIhxwV2BibXMpQWnIYxr4hTtzDtw5jgq2RusUuhbtaTrPsSzqsODVYbGhrqXyeXk7Brrkf&#10;i5kJsrhGe3v6Tbe3R6PUaNgXCxCR+vgv/nMftIK0NV1JN0Cuf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kadK+AAAA2gAAAA8AAAAAAAAAAAAAAAAAmAIAAGRycy9kb3ducmV2&#10;LnhtbFBLBQYAAAAABAAEAPUAAACDAwAAAAA=&#10;" filled="f"/>
              <w10:wrap type="topAndBottom" anchorx="page" anchory="line"/>
            </v:group>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8331" w14:textId="025B0482" w:rsidR="005A3200" w:rsidRDefault="005A3200">
    <w:pPr>
      <w:pStyle w:val="Footer"/>
    </w:pPr>
    <w:r>
      <w:rPr>
        <w:noProof/>
      </w:rPr>
      <mc:AlternateContent>
        <mc:Choice Requires="wpg">
          <w:drawing>
            <wp:anchor distT="0" distB="0" distL="114300" distR="114300" simplePos="0" relativeHeight="251658240" behindDoc="0" locked="0" layoutInCell="1" allowOverlap="1" wp14:anchorId="616B8333" wp14:editId="1ED23C2B">
              <wp:simplePos x="0" y="0"/>
              <wp:positionH relativeFrom="page">
                <wp:posOffset>609600</wp:posOffset>
              </wp:positionH>
              <wp:positionV relativeFrom="line">
                <wp:posOffset>-253365</wp:posOffset>
              </wp:positionV>
              <wp:extent cx="6572250" cy="576580"/>
              <wp:effectExtent l="9525" t="13335" r="9525" b="10160"/>
              <wp:wrapTopAndBottom/>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2250" cy="576580"/>
                        <a:chOff x="321" y="14850"/>
                        <a:chExt cx="11601" cy="547"/>
                      </a:xfrm>
                    </wpg:grpSpPr>
                    <wps:wsp>
                      <wps:cNvPr id="2" name="Rectangle 6"/>
                      <wps:cNvSpPr>
                        <a:spLocks noChangeArrowheads="1"/>
                      </wps:cNvSpPr>
                      <wps:spPr bwMode="auto">
                        <a:xfrm>
                          <a:off x="374" y="14903"/>
                          <a:ext cx="9346" cy="432"/>
                        </a:xfrm>
                        <a:prstGeom prst="rect">
                          <a:avLst/>
                        </a:prstGeom>
                        <a:solidFill>
                          <a:srgbClr val="B8CCE4"/>
                        </a:solidFill>
                        <a:ln>
                          <a:noFill/>
                        </a:ln>
                        <a:extLst>
                          <a:ext uri="{91240B29-F687-4F45-9708-019B960494DF}">
                            <a14:hiddenLine xmlns:a14="http://schemas.microsoft.com/office/drawing/2010/main" w="9525">
                              <a:solidFill>
                                <a:srgbClr val="943634"/>
                              </a:solidFill>
                              <a:miter lim="800000"/>
                              <a:headEnd/>
                              <a:tailEnd/>
                            </a14:hiddenLine>
                          </a:ext>
                        </a:extLst>
                      </wps:spPr>
                      <wps:txbx>
                        <w:txbxContent>
                          <w:p w14:paraId="616B8341" w14:textId="77777777" w:rsidR="005A3200" w:rsidRPr="00467AE9" w:rsidRDefault="005A3200"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616B8342" w14:textId="77777777" w:rsidR="005A3200" w:rsidRPr="00467AE9" w:rsidRDefault="005A3200"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wps:txbx>
                      <wps:bodyPr rot="0" vert="horz" wrap="square" lIns="91440" tIns="45720" rIns="91440" bIns="45720" anchor="t" anchorCtr="0" upright="1">
                        <a:noAutofit/>
                      </wps:bodyPr>
                    </wps:wsp>
                    <wps:wsp>
                      <wps:cNvPr id="3" name="Rectangle 7"/>
                      <wps:cNvSpPr>
                        <a:spLocks noChangeArrowheads="1"/>
                      </wps:cNvSpPr>
                      <wps:spPr bwMode="auto">
                        <a:xfrm>
                          <a:off x="9763" y="14903"/>
                          <a:ext cx="2102" cy="432"/>
                        </a:xfrm>
                        <a:prstGeom prst="rect">
                          <a:avLst/>
                        </a:prstGeom>
                        <a:solidFill>
                          <a:srgbClr val="17365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6B8343" w14:textId="77777777" w:rsidR="005A3200" w:rsidRPr="00467AE9" w:rsidRDefault="005A3200"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EE76FD" w:rsidRPr="00EE76FD">
                              <w:rPr>
                                <w:rFonts w:ascii="Calibri" w:hAnsi="Calibri"/>
                                <w:noProof/>
                                <w:color w:val="FFFFFF"/>
                              </w:rPr>
                              <w:t>8</w:t>
                            </w:r>
                            <w:r w:rsidRPr="00467AE9">
                              <w:rPr>
                                <w:rFonts w:ascii="Calibri" w:hAnsi="Calibri"/>
                              </w:rPr>
                              <w:fldChar w:fldCharType="end"/>
                            </w:r>
                          </w:p>
                        </w:txbxContent>
                      </wps:txbx>
                      <wps:bodyPr rot="0" vert="horz" wrap="square" lIns="91440" tIns="45720" rIns="91440" bIns="45720" anchor="t" anchorCtr="0" upright="1">
                        <a:noAutofit/>
                      </wps:bodyPr>
                    </wps:wsp>
                    <wps:wsp>
                      <wps:cNvPr id="4" name="Rectangle 8"/>
                      <wps:cNvSpPr>
                        <a:spLocks noChangeArrowheads="1"/>
                      </wps:cNvSpPr>
                      <wps:spPr bwMode="auto">
                        <a:xfrm>
                          <a:off x="321" y="14850"/>
                          <a:ext cx="11601" cy="5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35" style="position:absolute;margin-left:48pt;margin-top:-19.95pt;width:517.5pt;height:45.4pt;z-index:251658240;mso-position-horizontal-relative:page;mso-position-vertical-relative:line" coordorigin="321,14850" coordsize="1160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">
              <v:rect id="Rectangle 6" o:spid="_x0000_s1036" style="position:absolute;left:374;top:14903;width:9346;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Xdn8IA&#10;AADaAAAADwAAAGRycy9kb3ducmV2LnhtbESPQYvCMBSE78L+h/AW9iKa2sVVqlFEEFYvuupBb4/m&#10;2Rabl9Jkbf33RhA8DjPfDDOdt6YUN6pdYVnBoB+BIE6tLjhTcDysemMQziNrLC2Tgjs5mM8+OlNM&#10;tG34j257n4lQwi5BBbn3VSKlS3My6Pq2Ig7exdYGfZB1JnWNTSg3pYyj6EcaLDgs5FjRMqf0uv83&#10;CuJtk8rBefm9lvFuXY666E7DjVJfn+1iAsJT69/hF/2rAwfPK+EG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Bd2fwgAAANoAAAAPAAAAAAAAAAAAAAAAAJgCAABkcnMvZG93&#10;bnJldi54bWxQSwUGAAAAAAQABAD1AAAAhwMAAAAA&#10;" fillcolor="#b8cce4" stroked="f" strokecolor="#943634">
                <v:textbox>
                  <w:txbxContent>
                    <w:p w14:paraId="616B8341" w14:textId="77777777" w:rsidR="005A3200" w:rsidRPr="00467AE9" w:rsidRDefault="005A3200" w:rsidP="00A62C3D">
                      <w:pPr>
                        <w:pStyle w:val="Footer"/>
                        <w:jc w:val="right"/>
                        <w:rPr>
                          <w:rFonts w:ascii="Calibri" w:hAnsi="Calibri"/>
                          <w:spacing w:val="60"/>
                        </w:rPr>
                      </w:pPr>
                      <w:r w:rsidRPr="00467AE9">
                        <w:rPr>
                          <w:rFonts w:ascii="Calibri" w:hAnsi="Calibri"/>
                          <w:spacing w:val="60"/>
                        </w:rPr>
                        <w:t xml:space="preserve">West </w:t>
                      </w:r>
                      <w:r>
                        <w:rPr>
                          <w:rFonts w:ascii="Calibri" w:hAnsi="Calibri"/>
                          <w:spacing w:val="60"/>
                        </w:rPr>
                        <w:t>Coast University Care Plan Template</w:t>
                      </w:r>
                    </w:p>
                    <w:p w14:paraId="616B8342" w14:textId="77777777" w:rsidR="005A3200" w:rsidRPr="00467AE9" w:rsidRDefault="005A3200" w:rsidP="00A62C3D">
                      <w:pPr>
                        <w:pStyle w:val="Footer"/>
                        <w:jc w:val="right"/>
                        <w:rPr>
                          <w:rFonts w:ascii="Calibri" w:hAnsi="Calibri"/>
                        </w:rPr>
                      </w:pPr>
                      <w:r w:rsidRPr="00467AE9">
                        <w:rPr>
                          <w:rFonts w:ascii="Calibri" w:hAnsi="Calibri"/>
                        </w:rPr>
                        <w:t>Revision Date:</w:t>
                      </w:r>
                      <w:r>
                        <w:rPr>
                          <w:rFonts w:ascii="Calibri" w:hAnsi="Calibri"/>
                        </w:rPr>
                        <w:t xml:space="preserve"> Jan 2013</w:t>
                      </w:r>
                    </w:p>
                  </w:txbxContent>
                </v:textbox>
              </v:rect>
              <v:rect id="Rectangle 7" o:spid="_x0000_s1037" style="position:absolute;left:9763;top:14903;width:2102;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4iEsQA&#10;AADaAAAADwAAAGRycy9kb3ducmV2LnhtbESP0WrCQBRE3wX/YbmFvgTdtAUt0TWIUAiFCsZ+wE32&#10;Nglm78bsNkn79W6h4OMwM2eYbTqZVgzUu8aygqdlDIK4tLrhSsHn+W3xCsJ5ZI2tZVLwQw7S3Xy2&#10;xUTbkU805L4SAcIuQQW1910ipStrMuiWtiMO3pftDfog+0rqHscAN618juOVNNhwWKixo0NN5SX/&#10;NgqKiP37x+9ldczyquwKuq6jDJV6fJj2GxCeJn8P/7czreAF/q6EGyB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OIhLEAAAA2gAAAA8AAAAAAAAAAAAAAAAAmAIAAGRycy9k&#10;b3ducmV2LnhtbFBLBQYAAAAABAAEAPUAAACJAwAAAAA=&#10;" fillcolor="#17365d" stroked="f">
                <v:textbox>
                  <w:txbxContent>
                    <w:p w14:paraId="616B8343" w14:textId="77777777" w:rsidR="005A3200" w:rsidRPr="00467AE9" w:rsidRDefault="005A3200" w:rsidP="00A62C3D">
                      <w:pPr>
                        <w:pStyle w:val="Footer"/>
                        <w:rPr>
                          <w:rFonts w:ascii="Calibri" w:hAnsi="Calibri"/>
                        </w:rPr>
                      </w:pPr>
                      <w:r w:rsidRPr="00467AE9">
                        <w:rPr>
                          <w:rFonts w:ascii="Calibri" w:hAnsi="Calibri"/>
                          <w:color w:val="FFFFFF"/>
                        </w:rPr>
                        <w:t xml:space="preserve">Page </w:t>
                      </w:r>
                      <w:r w:rsidRPr="00467AE9">
                        <w:rPr>
                          <w:rFonts w:ascii="Calibri" w:hAnsi="Calibri"/>
                        </w:rPr>
                        <w:fldChar w:fldCharType="begin"/>
                      </w:r>
                      <w:r w:rsidRPr="00467AE9">
                        <w:rPr>
                          <w:rFonts w:ascii="Calibri" w:hAnsi="Calibri"/>
                        </w:rPr>
                        <w:instrText xml:space="preserve"> PAGE   \* MERGEFORMAT </w:instrText>
                      </w:r>
                      <w:r w:rsidRPr="00467AE9">
                        <w:rPr>
                          <w:rFonts w:ascii="Calibri" w:hAnsi="Calibri"/>
                        </w:rPr>
                        <w:fldChar w:fldCharType="separate"/>
                      </w:r>
                      <w:r w:rsidR="006C5438" w:rsidRPr="006C5438">
                        <w:rPr>
                          <w:rFonts w:ascii="Calibri" w:hAnsi="Calibri"/>
                          <w:noProof/>
                          <w:color w:val="FFFFFF"/>
                        </w:rPr>
                        <w:t>8</w:t>
                      </w:r>
                      <w:r w:rsidRPr="00467AE9">
                        <w:rPr>
                          <w:rFonts w:ascii="Calibri" w:hAnsi="Calibri"/>
                        </w:rPr>
                        <w:fldChar w:fldCharType="end"/>
                      </w:r>
                    </w:p>
                  </w:txbxContent>
                </v:textbox>
              </v:rect>
              <v:rect id="Rectangle 8" o:spid="_x0000_s1038" style="position:absolute;left:321;top:14850;width:1160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j18MA&#10;AADaAAAADwAAAGRycy9kb3ducmV2LnhtbESPQWvCQBSE7wX/w/IEb3VTqaWkbiSKgiehWtDeHtnX&#10;3ZDs25DdmvTfd4VCj8PMfMOs1qNrxY36UHtW8DTPQBBXXtdsFHyc94+vIEJE1th6JgU/FGBdTB5W&#10;mGs/8DvdTtGIBOGQowIbY5dLGSpLDsPcd8TJ+/K9w5hkb6TucUhw18pFlr1IhzWnBYsdbS1Vzenb&#10;Kdh1n8dyaYIsL9FeG78Z9vZolJpNx/INRKQx/of/2get4BnuV9IN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ilj18MAAADaAAAADwAAAAAAAAAAAAAAAACYAgAAZHJzL2Rv&#10;d25yZXYueG1sUEsFBgAAAAAEAAQA9QAAAIgDAAAAAA==&#10;" filled="f"/>
              <w10:wrap type="topAndBottom" anchorx="page" anchory="line"/>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182ACC" w14:textId="77777777" w:rsidR="002C4E33" w:rsidRDefault="002C4E33" w:rsidP="00A62C3D">
      <w:r>
        <w:separator/>
      </w:r>
    </w:p>
  </w:footnote>
  <w:footnote w:type="continuationSeparator" w:id="0">
    <w:p w14:paraId="36468D3F" w14:textId="77777777" w:rsidR="002C4E33" w:rsidRDefault="002C4E33" w:rsidP="00A62C3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832F" w14:textId="6A867801" w:rsidR="005A3200" w:rsidRPr="00A62C3D" w:rsidRDefault="005A3200">
    <w:pPr>
      <w:pStyle w:val="Header"/>
      <w:rPr>
        <w:rFonts w:asciiTheme="minorHAnsi" w:hAnsiTheme="minorHAnsi"/>
        <w:sz w:val="22"/>
        <w:szCs w:val="22"/>
      </w:rPr>
    </w:pPr>
    <w:r>
      <w:rPr>
        <w:rFonts w:asciiTheme="minorHAnsi" w:hAnsiTheme="minorHAnsi"/>
        <w:sz w:val="22"/>
        <w:szCs w:val="22"/>
      </w:rPr>
      <w:t>N101L, N121L, N210L, N211L, N3</w:t>
    </w:r>
    <w:r w:rsidRPr="00A62C3D">
      <w:rPr>
        <w:rFonts w:asciiTheme="minorHAnsi" w:hAnsiTheme="minorHAnsi"/>
        <w:sz w:val="22"/>
        <w:szCs w:val="22"/>
      </w:rPr>
      <w:t>16L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F04000"/>
    <w:multiLevelType w:val="hybridMultilevel"/>
    <w:tmpl w:val="7EA62D74"/>
    <w:lvl w:ilvl="0" w:tplc="30FA5C7C">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973205"/>
    <w:multiLevelType w:val="multilevel"/>
    <w:tmpl w:val="5FB07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3CD1792"/>
    <w:multiLevelType w:val="multilevel"/>
    <w:tmpl w:val="E0548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42E3CC3"/>
    <w:multiLevelType w:val="multilevel"/>
    <w:tmpl w:val="648C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750EFB"/>
    <w:multiLevelType w:val="hybridMultilevel"/>
    <w:tmpl w:val="140ECD7E"/>
    <w:lvl w:ilvl="0" w:tplc="B816A06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EF54C6"/>
    <w:multiLevelType w:val="hybridMultilevel"/>
    <w:tmpl w:val="50680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374014"/>
    <w:multiLevelType w:val="hybridMultilevel"/>
    <w:tmpl w:val="E5EAC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EEE0B92"/>
    <w:multiLevelType w:val="hybridMultilevel"/>
    <w:tmpl w:val="4E9E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865844"/>
    <w:multiLevelType w:val="hybridMultilevel"/>
    <w:tmpl w:val="C882BF40"/>
    <w:lvl w:ilvl="0" w:tplc="EB80338C">
      <w:start w:val="10"/>
      <w:numFmt w:val="bullet"/>
      <w:lvlText w:val="-"/>
      <w:lvlJc w:val="left"/>
      <w:pPr>
        <w:ind w:left="720" w:hanging="360"/>
      </w:pPr>
      <w:rPr>
        <w:rFonts w:ascii="Helvetica" w:eastAsia="Times New Roman" w:hAnsi="Helvetica" w:cs="Times New Roman" w:hint="default"/>
        <w:color w:val="54585A"/>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A70703"/>
    <w:multiLevelType w:val="hybridMultilevel"/>
    <w:tmpl w:val="DD6AE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1A6618"/>
    <w:multiLevelType w:val="hybridMultilevel"/>
    <w:tmpl w:val="C2304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F6535F"/>
    <w:multiLevelType w:val="hybridMultilevel"/>
    <w:tmpl w:val="B074D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4"/>
  </w:num>
  <w:num w:numId="7">
    <w:abstractNumId w:val="7"/>
  </w:num>
  <w:num w:numId="8">
    <w:abstractNumId w:val="9"/>
  </w:num>
  <w:num w:numId="9">
    <w:abstractNumId w:val="11"/>
  </w:num>
  <w:num w:numId="10">
    <w:abstractNumId w:val="10"/>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C3D"/>
    <w:rsid w:val="00001406"/>
    <w:rsid w:val="00042D76"/>
    <w:rsid w:val="00047A87"/>
    <w:rsid w:val="00074001"/>
    <w:rsid w:val="001219EF"/>
    <w:rsid w:val="00137027"/>
    <w:rsid w:val="00142694"/>
    <w:rsid w:val="00174278"/>
    <w:rsid w:val="001C325B"/>
    <w:rsid w:val="001C54BE"/>
    <w:rsid w:val="001C68F8"/>
    <w:rsid w:val="00247FAD"/>
    <w:rsid w:val="002A7C28"/>
    <w:rsid w:val="002B77BC"/>
    <w:rsid w:val="002C4E33"/>
    <w:rsid w:val="002F27D6"/>
    <w:rsid w:val="003000D5"/>
    <w:rsid w:val="00356846"/>
    <w:rsid w:val="003A1EC0"/>
    <w:rsid w:val="004548EA"/>
    <w:rsid w:val="00462B47"/>
    <w:rsid w:val="004B1B1E"/>
    <w:rsid w:val="004B3603"/>
    <w:rsid w:val="00506BA7"/>
    <w:rsid w:val="005143F4"/>
    <w:rsid w:val="005A2B35"/>
    <w:rsid w:val="005A3200"/>
    <w:rsid w:val="005E21D0"/>
    <w:rsid w:val="00601FA4"/>
    <w:rsid w:val="006544B0"/>
    <w:rsid w:val="00684423"/>
    <w:rsid w:val="006932C4"/>
    <w:rsid w:val="006A1131"/>
    <w:rsid w:val="006A1C05"/>
    <w:rsid w:val="006C5438"/>
    <w:rsid w:val="006F3949"/>
    <w:rsid w:val="0075437B"/>
    <w:rsid w:val="0075549D"/>
    <w:rsid w:val="007E5179"/>
    <w:rsid w:val="007F4272"/>
    <w:rsid w:val="00806E22"/>
    <w:rsid w:val="00871ED6"/>
    <w:rsid w:val="00896E74"/>
    <w:rsid w:val="008A65CA"/>
    <w:rsid w:val="008B2A6D"/>
    <w:rsid w:val="008C1E1A"/>
    <w:rsid w:val="008D2967"/>
    <w:rsid w:val="008D5774"/>
    <w:rsid w:val="008F29BC"/>
    <w:rsid w:val="0096244B"/>
    <w:rsid w:val="009C5EBB"/>
    <w:rsid w:val="009C6391"/>
    <w:rsid w:val="009E06D8"/>
    <w:rsid w:val="009F5923"/>
    <w:rsid w:val="00A03F2B"/>
    <w:rsid w:val="00A33FA0"/>
    <w:rsid w:val="00A36B6A"/>
    <w:rsid w:val="00A62C3D"/>
    <w:rsid w:val="00A83796"/>
    <w:rsid w:val="00AA1D50"/>
    <w:rsid w:val="00AB066E"/>
    <w:rsid w:val="00AE4691"/>
    <w:rsid w:val="00AF1A1F"/>
    <w:rsid w:val="00B10024"/>
    <w:rsid w:val="00B31285"/>
    <w:rsid w:val="00B572D7"/>
    <w:rsid w:val="00B73B3E"/>
    <w:rsid w:val="00B918EB"/>
    <w:rsid w:val="00BA0EC2"/>
    <w:rsid w:val="00C600E6"/>
    <w:rsid w:val="00C77E02"/>
    <w:rsid w:val="00C96042"/>
    <w:rsid w:val="00CD361A"/>
    <w:rsid w:val="00D875EE"/>
    <w:rsid w:val="00DC44CA"/>
    <w:rsid w:val="00DD1856"/>
    <w:rsid w:val="00E26C58"/>
    <w:rsid w:val="00E47B2B"/>
    <w:rsid w:val="00E84253"/>
    <w:rsid w:val="00E97FF8"/>
    <w:rsid w:val="00EE76FD"/>
    <w:rsid w:val="00F61DE9"/>
    <w:rsid w:val="00F73E81"/>
    <w:rsid w:val="00FD35A0"/>
    <w:rsid w:val="00FE08F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B825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2C3D"/>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8D577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2C3D"/>
    <w:pPr>
      <w:tabs>
        <w:tab w:val="center" w:pos="4680"/>
        <w:tab w:val="right" w:pos="9360"/>
      </w:tabs>
    </w:pPr>
  </w:style>
  <w:style w:type="character" w:customStyle="1" w:styleId="HeaderChar">
    <w:name w:val="Header Char"/>
    <w:basedOn w:val="DefaultParagraphFont"/>
    <w:link w:val="Header"/>
    <w:uiPriority w:val="99"/>
    <w:rsid w:val="00A62C3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2C3D"/>
    <w:pPr>
      <w:tabs>
        <w:tab w:val="center" w:pos="4680"/>
        <w:tab w:val="right" w:pos="9360"/>
      </w:tabs>
    </w:pPr>
  </w:style>
  <w:style w:type="character" w:customStyle="1" w:styleId="FooterChar">
    <w:name w:val="Footer Char"/>
    <w:basedOn w:val="DefaultParagraphFont"/>
    <w:link w:val="Footer"/>
    <w:uiPriority w:val="99"/>
    <w:rsid w:val="00A62C3D"/>
    <w:rPr>
      <w:rFonts w:ascii="Times New Roman" w:eastAsia="Times New Roman" w:hAnsi="Times New Roman" w:cs="Times New Roman"/>
      <w:sz w:val="24"/>
      <w:szCs w:val="24"/>
    </w:rPr>
  </w:style>
  <w:style w:type="table" w:styleId="TableGrid">
    <w:name w:val="Table Grid"/>
    <w:basedOn w:val="TableNormal"/>
    <w:uiPriority w:val="59"/>
    <w:rsid w:val="00BA0E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36B6A"/>
    <w:pPr>
      <w:ind w:left="720"/>
      <w:contextualSpacing/>
    </w:pPr>
  </w:style>
  <w:style w:type="character" w:customStyle="1" w:styleId="apple-converted-space">
    <w:name w:val="apple-converted-space"/>
    <w:basedOn w:val="DefaultParagraphFont"/>
    <w:rsid w:val="00A36B6A"/>
  </w:style>
  <w:style w:type="paragraph" w:customStyle="1" w:styleId="noformat">
    <w:name w:val="noformat"/>
    <w:basedOn w:val="Normal"/>
    <w:rsid w:val="00CD361A"/>
    <w:pPr>
      <w:spacing w:before="100" w:beforeAutospacing="1" w:after="100" w:afterAutospacing="1"/>
    </w:pPr>
  </w:style>
  <w:style w:type="character" w:styleId="Emphasis">
    <w:name w:val="Emphasis"/>
    <w:basedOn w:val="DefaultParagraphFont"/>
    <w:uiPriority w:val="20"/>
    <w:qFormat/>
    <w:rsid w:val="00CD361A"/>
    <w:rPr>
      <w:i/>
      <w:iCs/>
    </w:rPr>
  </w:style>
  <w:style w:type="paragraph" w:styleId="NormalWeb">
    <w:name w:val="Normal (Web)"/>
    <w:basedOn w:val="Normal"/>
    <w:uiPriority w:val="99"/>
    <w:unhideWhenUsed/>
    <w:rsid w:val="006544B0"/>
    <w:pPr>
      <w:spacing w:before="100" w:beforeAutospacing="1" w:after="100" w:afterAutospacing="1"/>
    </w:pPr>
  </w:style>
  <w:style w:type="character" w:styleId="Hyperlink">
    <w:name w:val="Hyperlink"/>
    <w:basedOn w:val="DefaultParagraphFont"/>
    <w:uiPriority w:val="99"/>
    <w:unhideWhenUsed/>
    <w:rsid w:val="006544B0"/>
    <w:rPr>
      <w:color w:val="0000FF" w:themeColor="hyperlink"/>
      <w:u w:val="single"/>
    </w:rPr>
  </w:style>
  <w:style w:type="character" w:styleId="Strong">
    <w:name w:val="Strong"/>
    <w:basedOn w:val="DefaultParagraphFont"/>
    <w:uiPriority w:val="22"/>
    <w:qFormat/>
    <w:rsid w:val="00506BA7"/>
    <w:rPr>
      <w:b/>
      <w:bCs/>
    </w:rPr>
  </w:style>
  <w:style w:type="character" w:customStyle="1" w:styleId="Heading1Char">
    <w:name w:val="Heading 1 Char"/>
    <w:basedOn w:val="DefaultParagraphFont"/>
    <w:link w:val="Heading1"/>
    <w:uiPriority w:val="9"/>
    <w:rsid w:val="008D5774"/>
    <w:rPr>
      <w:rFonts w:ascii="Times New Roman" w:eastAsia="Times New Roman" w:hAnsi="Times New Roman" w:cs="Times New Roman"/>
      <w:b/>
      <w:bCs/>
      <w:kern w:val="36"/>
      <w:sz w:val="48"/>
      <w:szCs w:val="48"/>
    </w:rPr>
  </w:style>
  <w:style w:type="character" w:customStyle="1" w:styleId="noformat1">
    <w:name w:val="noformat1"/>
    <w:basedOn w:val="DefaultParagraphFont"/>
    <w:rsid w:val="0075437B"/>
  </w:style>
  <w:style w:type="paragraph" w:customStyle="1" w:styleId="Default">
    <w:name w:val="Default"/>
    <w:rsid w:val="00A8379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25454">
      <w:bodyDiv w:val="1"/>
      <w:marLeft w:val="0"/>
      <w:marRight w:val="0"/>
      <w:marTop w:val="0"/>
      <w:marBottom w:val="0"/>
      <w:divBdr>
        <w:top w:val="none" w:sz="0" w:space="0" w:color="auto"/>
        <w:left w:val="none" w:sz="0" w:space="0" w:color="auto"/>
        <w:bottom w:val="none" w:sz="0" w:space="0" w:color="auto"/>
        <w:right w:val="none" w:sz="0" w:space="0" w:color="auto"/>
      </w:divBdr>
    </w:div>
    <w:div w:id="151222574">
      <w:bodyDiv w:val="1"/>
      <w:marLeft w:val="0"/>
      <w:marRight w:val="0"/>
      <w:marTop w:val="0"/>
      <w:marBottom w:val="0"/>
      <w:divBdr>
        <w:top w:val="none" w:sz="0" w:space="0" w:color="auto"/>
        <w:left w:val="none" w:sz="0" w:space="0" w:color="auto"/>
        <w:bottom w:val="none" w:sz="0" w:space="0" w:color="auto"/>
        <w:right w:val="none" w:sz="0" w:space="0" w:color="auto"/>
      </w:divBdr>
    </w:div>
    <w:div w:id="406271377">
      <w:bodyDiv w:val="1"/>
      <w:marLeft w:val="0"/>
      <w:marRight w:val="0"/>
      <w:marTop w:val="0"/>
      <w:marBottom w:val="0"/>
      <w:divBdr>
        <w:top w:val="none" w:sz="0" w:space="0" w:color="auto"/>
        <w:left w:val="none" w:sz="0" w:space="0" w:color="auto"/>
        <w:bottom w:val="none" w:sz="0" w:space="0" w:color="auto"/>
        <w:right w:val="none" w:sz="0" w:space="0" w:color="auto"/>
      </w:divBdr>
    </w:div>
    <w:div w:id="554436350">
      <w:bodyDiv w:val="1"/>
      <w:marLeft w:val="0"/>
      <w:marRight w:val="0"/>
      <w:marTop w:val="0"/>
      <w:marBottom w:val="0"/>
      <w:divBdr>
        <w:top w:val="none" w:sz="0" w:space="0" w:color="auto"/>
        <w:left w:val="none" w:sz="0" w:space="0" w:color="auto"/>
        <w:bottom w:val="none" w:sz="0" w:space="0" w:color="auto"/>
        <w:right w:val="none" w:sz="0" w:space="0" w:color="auto"/>
      </w:divBdr>
    </w:div>
    <w:div w:id="578445897">
      <w:bodyDiv w:val="1"/>
      <w:marLeft w:val="0"/>
      <w:marRight w:val="0"/>
      <w:marTop w:val="0"/>
      <w:marBottom w:val="0"/>
      <w:divBdr>
        <w:top w:val="none" w:sz="0" w:space="0" w:color="auto"/>
        <w:left w:val="none" w:sz="0" w:space="0" w:color="auto"/>
        <w:bottom w:val="none" w:sz="0" w:space="0" w:color="auto"/>
        <w:right w:val="none" w:sz="0" w:space="0" w:color="auto"/>
      </w:divBdr>
    </w:div>
    <w:div w:id="1125004339">
      <w:bodyDiv w:val="1"/>
      <w:marLeft w:val="0"/>
      <w:marRight w:val="0"/>
      <w:marTop w:val="0"/>
      <w:marBottom w:val="0"/>
      <w:divBdr>
        <w:top w:val="none" w:sz="0" w:space="0" w:color="auto"/>
        <w:left w:val="none" w:sz="0" w:space="0" w:color="auto"/>
        <w:bottom w:val="none" w:sz="0" w:space="0" w:color="auto"/>
        <w:right w:val="none" w:sz="0" w:space="0" w:color="auto"/>
      </w:divBdr>
    </w:div>
    <w:div w:id="1288076684">
      <w:bodyDiv w:val="1"/>
      <w:marLeft w:val="0"/>
      <w:marRight w:val="0"/>
      <w:marTop w:val="0"/>
      <w:marBottom w:val="0"/>
      <w:divBdr>
        <w:top w:val="none" w:sz="0" w:space="0" w:color="auto"/>
        <w:left w:val="none" w:sz="0" w:space="0" w:color="auto"/>
        <w:bottom w:val="none" w:sz="0" w:space="0" w:color="auto"/>
        <w:right w:val="none" w:sz="0" w:space="0" w:color="auto"/>
      </w:divBdr>
    </w:div>
    <w:div w:id="1351028802">
      <w:bodyDiv w:val="1"/>
      <w:marLeft w:val="0"/>
      <w:marRight w:val="0"/>
      <w:marTop w:val="0"/>
      <w:marBottom w:val="0"/>
      <w:divBdr>
        <w:top w:val="none" w:sz="0" w:space="0" w:color="auto"/>
        <w:left w:val="none" w:sz="0" w:space="0" w:color="auto"/>
        <w:bottom w:val="none" w:sz="0" w:space="0" w:color="auto"/>
        <w:right w:val="none" w:sz="0" w:space="0" w:color="auto"/>
      </w:divBdr>
    </w:div>
    <w:div w:id="1531458443">
      <w:bodyDiv w:val="1"/>
      <w:marLeft w:val="0"/>
      <w:marRight w:val="0"/>
      <w:marTop w:val="0"/>
      <w:marBottom w:val="0"/>
      <w:divBdr>
        <w:top w:val="none" w:sz="0" w:space="0" w:color="auto"/>
        <w:left w:val="none" w:sz="0" w:space="0" w:color="auto"/>
        <w:bottom w:val="none" w:sz="0" w:space="0" w:color="auto"/>
        <w:right w:val="none" w:sz="0" w:space="0" w:color="auto"/>
      </w:divBdr>
    </w:div>
    <w:div w:id="1672678986">
      <w:bodyDiv w:val="1"/>
      <w:marLeft w:val="0"/>
      <w:marRight w:val="0"/>
      <w:marTop w:val="0"/>
      <w:marBottom w:val="0"/>
      <w:divBdr>
        <w:top w:val="none" w:sz="0" w:space="0" w:color="auto"/>
        <w:left w:val="none" w:sz="0" w:space="0" w:color="auto"/>
        <w:bottom w:val="none" w:sz="0" w:space="0" w:color="auto"/>
        <w:right w:val="none" w:sz="0" w:space="0" w:color="auto"/>
      </w:divBdr>
    </w:div>
    <w:div w:id="1775009059">
      <w:bodyDiv w:val="1"/>
      <w:marLeft w:val="0"/>
      <w:marRight w:val="0"/>
      <w:marTop w:val="0"/>
      <w:marBottom w:val="0"/>
      <w:divBdr>
        <w:top w:val="none" w:sz="0" w:space="0" w:color="auto"/>
        <w:left w:val="none" w:sz="0" w:space="0" w:color="auto"/>
        <w:bottom w:val="none" w:sz="0" w:space="0" w:color="auto"/>
        <w:right w:val="none" w:sz="0" w:space="0" w:color="auto"/>
      </w:divBdr>
    </w:div>
    <w:div w:id="1818262278">
      <w:bodyDiv w:val="1"/>
      <w:marLeft w:val="0"/>
      <w:marRight w:val="0"/>
      <w:marTop w:val="0"/>
      <w:marBottom w:val="0"/>
      <w:divBdr>
        <w:top w:val="none" w:sz="0" w:space="0" w:color="auto"/>
        <w:left w:val="none" w:sz="0" w:space="0" w:color="auto"/>
        <w:bottom w:val="none" w:sz="0" w:space="0" w:color="auto"/>
        <w:right w:val="none" w:sz="0" w:space="0" w:color="auto"/>
      </w:divBdr>
    </w:div>
    <w:div w:id="1881437496">
      <w:bodyDiv w:val="1"/>
      <w:marLeft w:val="0"/>
      <w:marRight w:val="0"/>
      <w:marTop w:val="0"/>
      <w:marBottom w:val="0"/>
      <w:divBdr>
        <w:top w:val="none" w:sz="0" w:space="0" w:color="auto"/>
        <w:left w:val="none" w:sz="0" w:space="0" w:color="auto"/>
        <w:bottom w:val="none" w:sz="0" w:space="0" w:color="auto"/>
        <w:right w:val="none" w:sz="0" w:space="0" w:color="auto"/>
      </w:divBdr>
    </w:div>
    <w:div w:id="2088460537">
      <w:bodyDiv w:val="1"/>
      <w:marLeft w:val="0"/>
      <w:marRight w:val="0"/>
      <w:marTop w:val="0"/>
      <w:marBottom w:val="0"/>
      <w:divBdr>
        <w:top w:val="none" w:sz="0" w:space="0" w:color="auto"/>
        <w:left w:val="none" w:sz="0" w:space="0" w:color="auto"/>
        <w:bottom w:val="none" w:sz="0" w:space="0" w:color="auto"/>
        <w:right w:val="none" w:sz="0" w:space="0" w:color="auto"/>
      </w:divBdr>
    </w:div>
    <w:div w:id="2095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webmd.com/vitamins-and-supplements/lifestyle-guide-11/supplement-guide-magnesium" TargetMode="External"/><Relationship Id="rId21" Type="http://schemas.openxmlformats.org/officeDocument/2006/relationships/hyperlink" Target="http://www.webmd.com/heart/anatomy-picture-of-blood" TargetMode="External"/><Relationship Id="rId22" Type="http://schemas.openxmlformats.org/officeDocument/2006/relationships/hyperlink" Target="http://www.medicinenet.com/diarrhea/article.htm" TargetMode="External"/><Relationship Id="rId23" Type="http://schemas.openxmlformats.org/officeDocument/2006/relationships/hyperlink" Target="http://www.medicinenet.com/nausea/symptoms.htm" TargetMode="External"/><Relationship Id="rId24" Type="http://schemas.openxmlformats.org/officeDocument/2006/relationships/hyperlink" Target="http://www.medicinenet.com/vomiting/symptoms.htm" TargetMode="External"/><Relationship Id="rId25" Type="http://schemas.openxmlformats.org/officeDocument/2006/relationships/hyperlink" Target="http://www.medicinenet.com/headache/article.htm" TargetMode="External"/><Relationship Id="rId26" Type="http://schemas.openxmlformats.org/officeDocument/2006/relationships/hyperlink" Target="http://www.medicinenet.com/breastfeeding/article.htm" TargetMode="External"/><Relationship Id="rId27" Type="http://schemas.openxmlformats.org/officeDocument/2006/relationships/hyperlink" Target="http://reference.medscape.com/drugs/laxatives-stool-softener" TargetMode="External"/><Relationship Id="rId28" Type="http://schemas.openxmlformats.org/officeDocument/2006/relationships/hyperlink" Target="http://www.webmd.com/drugs/drug-9514-stool+softener+oral.aspx" TargetMode="External"/><Relationship Id="rId29" Type="http://schemas.openxmlformats.org/officeDocument/2006/relationships/hyperlink" Target="http://www.webmd.com/pain-management/guide/abdominal-pain-causes-treatments"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30" Type="http://schemas.openxmlformats.org/officeDocument/2006/relationships/header" Target="header1.xml"/><Relationship Id="rId31" Type="http://schemas.openxmlformats.org/officeDocument/2006/relationships/footer" Target="footer1.xml"/><Relationship Id="rId32" Type="http://schemas.openxmlformats.org/officeDocument/2006/relationships/hyperlink" Target="http://www.mayoclinic.com/health/anemia/DS00321" TargetMode="External"/><Relationship Id="rId9" Type="http://schemas.openxmlformats.org/officeDocument/2006/relationships/endnotes" Target="endnot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33" Type="http://schemas.openxmlformats.org/officeDocument/2006/relationships/hyperlink" Target="http://emedicine.medscape.com/article/260036-overview" TargetMode="External"/><Relationship Id="rId34" Type="http://schemas.openxmlformats.org/officeDocument/2006/relationships/hyperlink" Target="http://emedicine.medscape.com/article/117853-overview" TargetMode="External"/><Relationship Id="rId35"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hyperlink" Target="http://www.news-medical.net/health/What-is-Diabetes.aspx" TargetMode="External"/><Relationship Id="rId11" Type="http://schemas.openxmlformats.org/officeDocument/2006/relationships/hyperlink" Target="http://www.healthline.com/adamcontent/acute-mountain-sickness" TargetMode="External"/><Relationship Id="rId12" Type="http://schemas.openxmlformats.org/officeDocument/2006/relationships/hyperlink" Target="http://www.rxlist.com/script/main/art.asp?articlekey=5919" TargetMode="External"/><Relationship Id="rId13" Type="http://schemas.openxmlformats.org/officeDocument/2006/relationships/hyperlink" Target="http://www.webmd.com/drugs/index-drugs.aspx" TargetMode="External"/><Relationship Id="rId14" Type="http://schemas.openxmlformats.org/officeDocument/2006/relationships/hyperlink" Target="http://www.webmd.com/skin-problems-and-treatments/guide/skin-conditions-pruritus" TargetMode="External"/><Relationship Id="rId15" Type="http://schemas.openxmlformats.org/officeDocument/2006/relationships/hyperlink" Target="http://www.webmd.com/skin-problems-and-treatments/picture-of-the-skin" TargetMode="External"/><Relationship Id="rId16" Type="http://schemas.openxmlformats.org/officeDocument/2006/relationships/hyperlink" Target="http://www.webmd.com/migraines-headaches/default.htm" TargetMode="External"/><Relationship Id="rId17" Type="http://schemas.openxmlformats.org/officeDocument/2006/relationships/hyperlink" Target="http://www.webmd.com/brain/tc/dizziness-lightheadedness-and-vertigo-topic-overview" TargetMode="External"/><Relationship Id="rId18" Type="http://schemas.openxmlformats.org/officeDocument/2006/relationships/hyperlink" Target="http://www.webmd.com/digestive-disorders/digestive-diseases-constipation" TargetMode="External"/><Relationship Id="rId19" Type="http://schemas.openxmlformats.org/officeDocument/2006/relationships/hyperlink" Target="http://www.webmd.com/vitamins-and-supplements/lifestyle-guide-11/supplement-guide-potassium" TargetMode="External"/><Relationship Id="rId3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AC3C75EAE5FB48B43F9B62AD9621F4" ma:contentTypeVersion="0" ma:contentTypeDescription="Create a new document." ma:contentTypeScope="" ma:versionID="7de598ae3e0fe45077d718647bc8d35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758A55-CCC8-42F9-BCF4-93B8E1F83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202DD54-8BEE-474F-93D5-1CD71DCDD118}">
  <ds:schemaRefs>
    <ds:schemaRef ds:uri="http://schemas.microsoft.com/office/2006/metadata/properties"/>
  </ds:schemaRefs>
</ds:datastoreItem>
</file>

<file path=customXml/itemProps3.xml><?xml version="1.0" encoding="utf-8"?>
<ds:datastoreItem xmlns:ds="http://schemas.openxmlformats.org/officeDocument/2006/customXml" ds:itemID="{31EF6587-0C04-4420-AAC3-64DE0BEDC8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8</Pages>
  <Words>2122</Words>
  <Characters>12102</Characters>
  <Application>Microsoft Macintosh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ACC</Company>
  <LinksUpToDate>false</LinksUpToDate>
  <CharactersWithSpaces>14196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katchison</dc:creator>
  <cp:lastModifiedBy>Anna Ananyan</cp:lastModifiedBy>
  <cp:revision>43</cp:revision>
  <dcterms:created xsi:type="dcterms:W3CDTF">2013-11-16T22:34:00Z</dcterms:created>
  <dcterms:modified xsi:type="dcterms:W3CDTF">2017-11-18T22:33:00Z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0x010100CDAC3C75EAE5FB48B43F9B62AD9621F4</vt:lpwstr>
  </property>
</Properties>
</file>